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55"/>
        <w:tblW w:w="10060" w:type="dxa"/>
        <w:tblBorders>
          <w:insideH w:val="none" w:sz="0" w:space="0" w:color="auto"/>
          <w:insideV w:val="none" w:sz="0" w:space="0" w:color="auto"/>
        </w:tblBorders>
        <w:tblLook w:val="04A0" w:firstRow="1" w:lastRow="0" w:firstColumn="1" w:lastColumn="0" w:noHBand="0" w:noVBand="1"/>
      </w:tblPr>
      <w:tblGrid>
        <w:gridCol w:w="5665"/>
        <w:gridCol w:w="4395"/>
      </w:tblGrid>
      <w:tr w:rsidR="003D12DF" w:rsidRPr="00663E4D" w14:paraId="41C3B3BF" w14:textId="77777777" w:rsidTr="003D26BD">
        <w:trPr>
          <w:trHeight w:val="235"/>
        </w:trPr>
        <w:tc>
          <w:tcPr>
            <w:tcW w:w="5665" w:type="dxa"/>
            <w:shd w:val="clear" w:color="auto" w:fill="A0DEF2"/>
            <w:vAlign w:val="center"/>
          </w:tcPr>
          <w:p w14:paraId="135D1000" w14:textId="03FC4FCD" w:rsidR="003D12DF" w:rsidRDefault="3F63DB35" w:rsidP="69FA1C95">
            <w:pPr>
              <w:rPr>
                <w:rFonts w:ascii="Arial" w:hAnsi="Arial" w:cs="Arial"/>
                <w:b/>
                <w:bCs/>
              </w:rPr>
            </w:pPr>
            <w:r w:rsidRPr="00663E4D">
              <w:rPr>
                <w:rFonts w:ascii="Arial" w:hAnsi="Arial" w:cs="Arial"/>
                <w:b/>
                <w:bCs/>
              </w:rPr>
              <w:t>Parish</w:t>
            </w:r>
            <w:r w:rsidR="0752A27C" w:rsidRPr="00663E4D">
              <w:rPr>
                <w:rFonts w:ascii="Arial" w:hAnsi="Arial" w:cs="Arial"/>
                <w:b/>
                <w:bCs/>
              </w:rPr>
              <w:t xml:space="preserve"> </w:t>
            </w:r>
            <w:r w:rsidR="00A95D99" w:rsidRPr="00663E4D">
              <w:rPr>
                <w:rFonts w:ascii="Arial" w:hAnsi="Arial" w:cs="Arial"/>
                <w:b/>
                <w:bCs/>
              </w:rPr>
              <w:t xml:space="preserve">– </w:t>
            </w:r>
            <w:r w:rsidR="00815F30" w:rsidRPr="00815F30">
              <w:rPr>
                <w:rFonts w:ascii="Arial" w:hAnsi="Arial" w:cs="Arial"/>
                <w:b/>
                <w:bCs/>
              </w:rPr>
              <w:t>Chalvington with Ripe</w:t>
            </w:r>
          </w:p>
          <w:p w14:paraId="6179DBD2" w14:textId="13730664" w:rsidR="0052389B" w:rsidRDefault="0052389B" w:rsidP="69FA1C95">
            <w:pPr>
              <w:rPr>
                <w:rFonts w:ascii="Arial" w:hAnsi="Arial" w:cs="Arial"/>
                <w:b/>
                <w:bCs/>
              </w:rPr>
            </w:pPr>
            <w:r>
              <w:rPr>
                <w:rFonts w:ascii="Arial" w:hAnsi="Arial" w:cs="Arial"/>
                <w:b/>
                <w:bCs/>
              </w:rPr>
              <w:t xml:space="preserve">Councillor: </w:t>
            </w:r>
            <w:r w:rsidR="009478F0">
              <w:t xml:space="preserve"> </w:t>
            </w:r>
            <w:r w:rsidR="001E1972">
              <w:rPr>
                <w:rFonts w:ascii="Arial" w:hAnsi="Arial" w:cs="Arial"/>
                <w:b/>
                <w:bCs/>
              </w:rPr>
              <w:t>Nick Bennett</w:t>
            </w:r>
          </w:p>
          <w:p w14:paraId="6EDBC0C3" w14:textId="2FA71A69" w:rsidR="0052389B" w:rsidRPr="00663E4D" w:rsidRDefault="0052389B" w:rsidP="69FA1C95">
            <w:pPr>
              <w:rPr>
                <w:rFonts w:ascii="Arial" w:hAnsi="Arial" w:cs="Arial"/>
                <w:b/>
                <w:bCs/>
              </w:rPr>
            </w:pPr>
          </w:p>
        </w:tc>
        <w:tc>
          <w:tcPr>
            <w:tcW w:w="4395" w:type="dxa"/>
            <w:shd w:val="clear" w:color="auto" w:fill="A0DEF2"/>
            <w:vAlign w:val="center"/>
          </w:tcPr>
          <w:p w14:paraId="7F7EE27C" w14:textId="413EAA56" w:rsidR="003D12DF" w:rsidRPr="00663E4D" w:rsidRDefault="00C8471C" w:rsidP="174EACBF">
            <w:pPr>
              <w:jc w:val="right"/>
              <w:rPr>
                <w:rFonts w:ascii="Arial" w:hAnsi="Arial" w:cs="Arial"/>
                <w:i/>
                <w:iCs/>
              </w:rPr>
            </w:pPr>
            <w:r>
              <w:rPr>
                <w:rFonts w:ascii="Arial" w:hAnsi="Arial" w:cs="Arial"/>
                <w:i/>
                <w:iCs/>
              </w:rPr>
              <w:t>12</w:t>
            </w:r>
            <w:r w:rsidR="002975EC">
              <w:rPr>
                <w:rFonts w:ascii="Arial" w:hAnsi="Arial" w:cs="Arial"/>
                <w:i/>
                <w:iCs/>
              </w:rPr>
              <w:t>/05/2025</w:t>
            </w:r>
          </w:p>
        </w:tc>
      </w:tr>
      <w:tr w:rsidR="003D12DF" w:rsidRPr="00663E4D" w14:paraId="25D2DDE9" w14:textId="77777777" w:rsidTr="003D26BD">
        <w:trPr>
          <w:trHeight w:val="235"/>
        </w:trPr>
        <w:tc>
          <w:tcPr>
            <w:tcW w:w="5665" w:type="dxa"/>
            <w:shd w:val="clear" w:color="auto" w:fill="A0DEF2"/>
            <w:vAlign w:val="center"/>
          </w:tcPr>
          <w:p w14:paraId="0BD3743E" w14:textId="6EC28B0A" w:rsidR="003D12DF" w:rsidRPr="00663E4D" w:rsidRDefault="003D12DF" w:rsidP="69FA1C95">
            <w:pPr>
              <w:rPr>
                <w:rFonts w:ascii="Arial" w:hAnsi="Arial" w:cs="Arial"/>
                <w:b/>
                <w:bCs/>
              </w:rPr>
            </w:pPr>
          </w:p>
        </w:tc>
        <w:tc>
          <w:tcPr>
            <w:tcW w:w="4395" w:type="dxa"/>
            <w:shd w:val="clear" w:color="auto" w:fill="A0DEF2"/>
            <w:vAlign w:val="center"/>
          </w:tcPr>
          <w:p w14:paraId="4A1F176F" w14:textId="64C340D1" w:rsidR="003D12DF" w:rsidRPr="00663E4D" w:rsidRDefault="00C8471C" w:rsidP="527EEAF2">
            <w:pPr>
              <w:jc w:val="right"/>
              <w:rPr>
                <w:rFonts w:ascii="Arial" w:hAnsi="Arial" w:cs="Arial"/>
                <w:i/>
                <w:iCs/>
              </w:rPr>
            </w:pPr>
            <w:r>
              <w:rPr>
                <w:rFonts w:ascii="Arial" w:hAnsi="Arial" w:cs="Arial"/>
                <w:i/>
                <w:iCs/>
              </w:rPr>
              <w:t>14.00</w:t>
            </w:r>
            <w:r w:rsidR="009959C3">
              <w:rPr>
                <w:rFonts w:ascii="Arial" w:hAnsi="Arial" w:cs="Arial"/>
                <w:i/>
                <w:iCs/>
              </w:rPr>
              <w:t xml:space="preserve"> – </w:t>
            </w:r>
            <w:r>
              <w:rPr>
                <w:rFonts w:ascii="Arial" w:hAnsi="Arial" w:cs="Arial"/>
                <w:i/>
                <w:iCs/>
              </w:rPr>
              <w:t>15.00</w:t>
            </w:r>
          </w:p>
        </w:tc>
      </w:tr>
      <w:tr w:rsidR="003D12DF" w:rsidRPr="00663E4D" w14:paraId="43D671AB" w14:textId="77777777" w:rsidTr="003D26BD">
        <w:trPr>
          <w:trHeight w:val="235"/>
        </w:trPr>
        <w:tc>
          <w:tcPr>
            <w:tcW w:w="5665" w:type="dxa"/>
            <w:shd w:val="clear" w:color="auto" w:fill="A0DEF2"/>
            <w:vAlign w:val="center"/>
          </w:tcPr>
          <w:p w14:paraId="2597EC4B" w14:textId="6D92A38C" w:rsidR="003D12DF" w:rsidRPr="00663E4D" w:rsidRDefault="003D12DF" w:rsidP="003D12DF">
            <w:pPr>
              <w:rPr>
                <w:rFonts w:ascii="Arial" w:hAnsi="Arial" w:cs="Arial"/>
                <w:b/>
              </w:rPr>
            </w:pPr>
          </w:p>
        </w:tc>
        <w:tc>
          <w:tcPr>
            <w:tcW w:w="4395" w:type="dxa"/>
            <w:shd w:val="clear" w:color="auto" w:fill="A0DEF2"/>
            <w:vAlign w:val="center"/>
          </w:tcPr>
          <w:p w14:paraId="23FEA7C7" w14:textId="77777777" w:rsidR="00815F30" w:rsidRDefault="00815F30" w:rsidP="00530D19">
            <w:pPr>
              <w:jc w:val="right"/>
              <w:rPr>
                <w:rFonts w:ascii="Arial" w:hAnsi="Arial" w:cs="Arial"/>
                <w:i/>
                <w:iCs/>
              </w:rPr>
            </w:pPr>
            <w:r w:rsidRPr="00815F30">
              <w:rPr>
                <w:rFonts w:ascii="Arial" w:hAnsi="Arial" w:cs="Arial"/>
                <w:i/>
                <w:iCs/>
              </w:rPr>
              <w:t xml:space="preserve">1 Yew Tree Cottage, </w:t>
            </w:r>
          </w:p>
          <w:p w14:paraId="5050B902" w14:textId="3C0EEF49" w:rsidR="00BC5F6F" w:rsidRPr="00663E4D" w:rsidRDefault="00815F30" w:rsidP="00530D19">
            <w:pPr>
              <w:jc w:val="right"/>
              <w:rPr>
                <w:rFonts w:ascii="Arial" w:hAnsi="Arial" w:cs="Arial"/>
                <w:i/>
                <w:iCs/>
              </w:rPr>
            </w:pPr>
            <w:r w:rsidRPr="00815F30">
              <w:rPr>
                <w:rFonts w:ascii="Arial" w:hAnsi="Arial" w:cs="Arial"/>
                <w:i/>
                <w:iCs/>
              </w:rPr>
              <w:t>The Street, Ripe BN8 6BD</w:t>
            </w:r>
          </w:p>
        </w:tc>
      </w:tr>
      <w:tr w:rsidR="003D12DF" w:rsidRPr="00663E4D" w14:paraId="3259B940" w14:textId="77777777" w:rsidTr="003D26BD">
        <w:trPr>
          <w:trHeight w:val="235"/>
        </w:trPr>
        <w:tc>
          <w:tcPr>
            <w:tcW w:w="5665" w:type="dxa"/>
            <w:shd w:val="clear" w:color="auto" w:fill="A0DEF2"/>
            <w:vAlign w:val="center"/>
          </w:tcPr>
          <w:p w14:paraId="20526409" w14:textId="68ABE1A6" w:rsidR="000F1C10" w:rsidRDefault="000F1C10" w:rsidP="527EEAF2">
            <w:pPr>
              <w:rPr>
                <w:rFonts w:ascii="Arial" w:hAnsi="Arial" w:cs="Arial"/>
                <w:b/>
                <w:bCs/>
              </w:rPr>
            </w:pPr>
            <w:r w:rsidRPr="000F1C10">
              <w:rPr>
                <w:rFonts w:ascii="Arial" w:hAnsi="Arial" w:cs="Arial"/>
                <w:b/>
                <w:bCs/>
              </w:rPr>
              <w:t>Stakeholder Liaison Officer: Liz Humphreys</w:t>
            </w:r>
          </w:p>
          <w:p w14:paraId="14D39533" w14:textId="09A7CAAB" w:rsidR="003D12DF" w:rsidRPr="00663E4D" w:rsidRDefault="00EC3D7C" w:rsidP="527EEAF2">
            <w:pPr>
              <w:rPr>
                <w:rFonts w:ascii="Arial" w:hAnsi="Arial" w:cs="Arial"/>
                <w:b/>
                <w:bCs/>
              </w:rPr>
            </w:pPr>
            <w:r w:rsidRPr="00663E4D">
              <w:rPr>
                <w:rFonts w:ascii="Arial" w:hAnsi="Arial" w:cs="Arial"/>
                <w:b/>
                <w:bCs/>
              </w:rPr>
              <w:t>Highway Steward</w:t>
            </w:r>
            <w:r w:rsidR="00CC150A" w:rsidRPr="00663E4D">
              <w:rPr>
                <w:rFonts w:ascii="Arial" w:hAnsi="Arial" w:cs="Arial"/>
                <w:b/>
                <w:bCs/>
              </w:rPr>
              <w:t>:</w:t>
            </w:r>
            <w:r w:rsidR="2A13D869" w:rsidRPr="00663E4D">
              <w:rPr>
                <w:rFonts w:ascii="Arial" w:hAnsi="Arial" w:cs="Arial"/>
                <w:b/>
                <w:bCs/>
              </w:rPr>
              <w:t xml:space="preserve"> </w:t>
            </w:r>
            <w:r w:rsidR="00C8471C">
              <w:rPr>
                <w:rFonts w:ascii="Arial" w:hAnsi="Arial" w:cs="Arial"/>
                <w:b/>
                <w:bCs/>
              </w:rPr>
              <w:t>Phil Read</w:t>
            </w:r>
          </w:p>
        </w:tc>
        <w:tc>
          <w:tcPr>
            <w:tcW w:w="4395" w:type="dxa"/>
            <w:shd w:val="clear" w:color="auto" w:fill="A0DEF2"/>
            <w:vAlign w:val="center"/>
          </w:tcPr>
          <w:p w14:paraId="140F8478" w14:textId="77777777" w:rsidR="003D12DF" w:rsidRPr="00663E4D" w:rsidRDefault="003D12DF" w:rsidP="003D12DF">
            <w:pPr>
              <w:jc w:val="right"/>
              <w:rPr>
                <w:rFonts w:ascii="Arial" w:hAnsi="Arial" w:cs="Arial"/>
              </w:rPr>
            </w:pPr>
          </w:p>
        </w:tc>
      </w:tr>
      <w:tr w:rsidR="003D12DF" w:rsidRPr="00663E4D" w14:paraId="696636F8" w14:textId="77777777" w:rsidTr="003D26BD">
        <w:trPr>
          <w:trHeight w:val="235"/>
        </w:trPr>
        <w:tc>
          <w:tcPr>
            <w:tcW w:w="5665" w:type="dxa"/>
            <w:shd w:val="clear" w:color="auto" w:fill="A0DEF2"/>
            <w:vAlign w:val="center"/>
          </w:tcPr>
          <w:p w14:paraId="2A18A38E" w14:textId="780B7FB2" w:rsidR="00530D19" w:rsidRDefault="00AB6482" w:rsidP="527EEAF2">
            <w:pPr>
              <w:rPr>
                <w:rFonts w:ascii="Arial" w:hAnsi="Arial" w:cs="Arial"/>
                <w:b/>
                <w:bCs/>
              </w:rPr>
            </w:pPr>
            <w:r>
              <w:rPr>
                <w:rFonts w:ascii="Arial" w:hAnsi="Arial" w:cs="Arial"/>
                <w:b/>
                <w:bCs/>
              </w:rPr>
              <w:t>Road Traffic Safety: Jo Reed</w:t>
            </w:r>
          </w:p>
          <w:p w14:paraId="372494EE" w14:textId="170DF1F1" w:rsidR="00530D19" w:rsidRPr="00663E4D" w:rsidRDefault="00530D19" w:rsidP="527EEAF2">
            <w:pPr>
              <w:rPr>
                <w:rFonts w:ascii="Arial" w:hAnsi="Arial" w:cs="Arial"/>
                <w:b/>
                <w:bCs/>
              </w:rPr>
            </w:pPr>
          </w:p>
        </w:tc>
        <w:tc>
          <w:tcPr>
            <w:tcW w:w="4395" w:type="dxa"/>
            <w:shd w:val="clear" w:color="auto" w:fill="A0DEF2"/>
            <w:vAlign w:val="center"/>
          </w:tcPr>
          <w:p w14:paraId="11724FA5" w14:textId="10E44C6E" w:rsidR="003D12DF" w:rsidRPr="00663E4D" w:rsidRDefault="003D12DF" w:rsidP="003D12DF">
            <w:pPr>
              <w:jc w:val="right"/>
              <w:rPr>
                <w:rFonts w:ascii="Arial" w:hAnsi="Arial" w:cs="Arial"/>
                <w:b/>
                <w:i/>
                <w:color w:val="9448B2"/>
              </w:rPr>
            </w:pPr>
          </w:p>
        </w:tc>
      </w:tr>
    </w:tbl>
    <w:p w14:paraId="6C9280F9" w14:textId="4BCA806A" w:rsidR="00937F68" w:rsidRPr="00663E4D" w:rsidRDefault="00937F68" w:rsidP="00CC150A">
      <w:pPr>
        <w:jc w:val="center"/>
        <w:rPr>
          <w:rFonts w:ascii="Arial" w:hAnsi="Arial" w:cs="Arial"/>
          <w:color w:val="365F91" w:themeColor="accent1" w:themeShade="BF"/>
        </w:rPr>
      </w:pPr>
      <w:r w:rsidRPr="00663E4D">
        <w:rPr>
          <w:rFonts w:ascii="Arial" w:hAnsi="Arial" w:cs="Arial"/>
          <w:b/>
          <w:color w:val="365F91" w:themeColor="accent1" w:themeShade="BF"/>
        </w:rPr>
        <w:t>AGENDA</w:t>
      </w:r>
    </w:p>
    <w:tbl>
      <w:tblPr>
        <w:tblStyle w:val="TableGrid"/>
        <w:tblW w:w="1006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81"/>
        <w:gridCol w:w="4859"/>
        <w:gridCol w:w="4820"/>
      </w:tblGrid>
      <w:tr w:rsidR="00610F7F" w:rsidRPr="00663E4D" w14:paraId="32667B14" w14:textId="77777777" w:rsidTr="00F558F6">
        <w:tc>
          <w:tcPr>
            <w:tcW w:w="381" w:type="dxa"/>
            <w:vAlign w:val="center"/>
          </w:tcPr>
          <w:p w14:paraId="4B6AC2B9" w14:textId="778362D0" w:rsidR="00E71FAE" w:rsidRPr="00663E4D" w:rsidRDefault="00E71FAE" w:rsidP="00E62A07">
            <w:pPr>
              <w:pStyle w:val="ListParagraph"/>
              <w:numPr>
                <w:ilvl w:val="0"/>
                <w:numId w:val="24"/>
              </w:numPr>
              <w:spacing w:before="60" w:after="60"/>
              <w:rPr>
                <w:rFonts w:ascii="Arial" w:hAnsi="Arial" w:cs="Arial"/>
              </w:rPr>
            </w:pPr>
          </w:p>
        </w:tc>
        <w:tc>
          <w:tcPr>
            <w:tcW w:w="4859" w:type="dxa"/>
          </w:tcPr>
          <w:p w14:paraId="59BD0D32" w14:textId="0B8DFDA1" w:rsidR="00E71FAE" w:rsidRPr="00181E5C" w:rsidRDefault="002F2B6B" w:rsidP="402EFB98">
            <w:pPr>
              <w:rPr>
                <w:rFonts w:ascii="Arial" w:eastAsiaTheme="minorEastAsia" w:hAnsi="Arial" w:cs="Arial"/>
              </w:rPr>
            </w:pPr>
            <w:r w:rsidRPr="00181E5C">
              <w:rPr>
                <w:rFonts w:ascii="Arial" w:eastAsiaTheme="minorEastAsia" w:hAnsi="Arial" w:cs="Arial"/>
              </w:rPr>
              <w:t>Welcome, apologies for absence and introductions.</w:t>
            </w:r>
          </w:p>
        </w:tc>
        <w:tc>
          <w:tcPr>
            <w:tcW w:w="4820" w:type="dxa"/>
            <w:vAlign w:val="center"/>
          </w:tcPr>
          <w:p w14:paraId="7CB3607F" w14:textId="77777777" w:rsidR="003131DA" w:rsidRDefault="003131DA" w:rsidP="003131DA">
            <w:pPr>
              <w:spacing w:after="160" w:line="259" w:lineRule="auto"/>
            </w:pPr>
            <w:r>
              <w:t>In attendance Liz Humphreys-Stakeholder Liaison Officer, Phil Read-Highway Steward for Balfour Beatty, and Jo Reed-Road Traffic Safety for ESCC</w:t>
            </w:r>
          </w:p>
          <w:p w14:paraId="0889DA2E" w14:textId="77777777" w:rsidR="003131DA" w:rsidRDefault="003131DA" w:rsidP="003131DA">
            <w:r>
              <w:t>Councillors Alistair Harvey, Mary Lonsdale-Cleeve, Joe Ruddock-West (Chair), for the Parish Council.</w:t>
            </w:r>
          </w:p>
          <w:p w14:paraId="44B016C6" w14:textId="0D2A0CF9" w:rsidR="00E71FAE" w:rsidRPr="00663E4D" w:rsidRDefault="00E71FAE" w:rsidP="00430ACE">
            <w:pPr>
              <w:jc w:val="center"/>
              <w:rPr>
                <w:rFonts w:ascii="Arial" w:hAnsi="Arial" w:cs="Arial"/>
                <w:b/>
              </w:rPr>
            </w:pPr>
          </w:p>
        </w:tc>
      </w:tr>
      <w:tr w:rsidR="00D671CF" w:rsidRPr="00663E4D" w14:paraId="4016BAC5" w14:textId="77777777" w:rsidTr="00F558F6">
        <w:tc>
          <w:tcPr>
            <w:tcW w:w="381" w:type="dxa"/>
            <w:vAlign w:val="center"/>
          </w:tcPr>
          <w:p w14:paraId="15984D3D" w14:textId="64B74DCA" w:rsidR="00D671CF" w:rsidRPr="00663E4D" w:rsidRDefault="00D671CF" w:rsidP="00D671CF">
            <w:pPr>
              <w:pStyle w:val="ListParagraph"/>
              <w:numPr>
                <w:ilvl w:val="0"/>
                <w:numId w:val="24"/>
              </w:numPr>
              <w:spacing w:before="60" w:after="60"/>
              <w:rPr>
                <w:rFonts w:ascii="Arial" w:hAnsi="Arial" w:cs="Arial"/>
              </w:rPr>
            </w:pPr>
          </w:p>
        </w:tc>
        <w:tc>
          <w:tcPr>
            <w:tcW w:w="4859" w:type="dxa"/>
          </w:tcPr>
          <w:p w14:paraId="2CB6B191" w14:textId="77777777" w:rsidR="00F558F6" w:rsidRDefault="00F558F6" w:rsidP="00995F44">
            <w:pPr>
              <w:pStyle w:val="NoSpacing"/>
              <w:rPr>
                <w:rFonts w:ascii="Arial" w:eastAsiaTheme="minorEastAsia" w:hAnsi="Arial" w:cs="Arial"/>
              </w:rPr>
            </w:pPr>
          </w:p>
          <w:p w14:paraId="0ED7E492" w14:textId="61559EB7" w:rsidR="00D671CF" w:rsidRPr="00181E5C" w:rsidRDefault="002779DE" w:rsidP="00995F44">
            <w:pPr>
              <w:pStyle w:val="NoSpacing"/>
              <w:rPr>
                <w:rFonts w:ascii="Arial" w:eastAsiaTheme="minorEastAsia" w:hAnsi="Arial" w:cs="Arial"/>
              </w:rPr>
            </w:pPr>
            <w:r w:rsidRPr="002779DE">
              <w:rPr>
                <w:rFonts w:ascii="Arial" w:eastAsiaTheme="minorEastAsia" w:hAnsi="Arial" w:cs="Arial"/>
              </w:rPr>
              <w:t>What are the criteria for the repair of a pot hole, and for a broken/damaged edge of the tarmac surface of a road coupled with rutting.</w:t>
            </w:r>
          </w:p>
        </w:tc>
        <w:tc>
          <w:tcPr>
            <w:tcW w:w="4820" w:type="dxa"/>
            <w:vAlign w:val="center"/>
          </w:tcPr>
          <w:p w14:paraId="05841FE7" w14:textId="77777777" w:rsidR="003131DA" w:rsidRDefault="003131DA" w:rsidP="003131DA">
            <w:pPr>
              <w:spacing w:after="160" w:line="259" w:lineRule="auto"/>
            </w:pPr>
            <w:r>
              <w:t xml:space="preserve">PR clarified the criteria for intervention for a pothole. There are 3 categories of response. Where the area of the pot hole is at least 300mm in all directions, and 40mm depth. a repair response time is within 28 days. </w:t>
            </w:r>
            <w:bookmarkStart w:id="0" w:name="_Hlk198105695"/>
            <w:r>
              <w:t xml:space="preserve">Where the area is at least 300 mm in all directions, with a depth of 60mm, the repair response time is within 5 days. </w:t>
            </w:r>
            <w:bookmarkEnd w:id="0"/>
            <w:r>
              <w:t xml:space="preserve">Where the area is at least 300 mm in all directions, with a depth of 100mm, the repair response time is within 2 hours. </w:t>
            </w:r>
          </w:p>
          <w:p w14:paraId="38C8858F" w14:textId="4E69A801" w:rsidR="003131DA" w:rsidRDefault="003131DA" w:rsidP="003131DA">
            <w:r>
              <w:t xml:space="preserve">Where the edge of the road (as evidenced by the extent of the tarmac surface and underlying base structure) is damaged, then the pothole is measured from the edge of the made-up surface. </w:t>
            </w:r>
          </w:p>
          <w:p w14:paraId="047A9838" w14:textId="77777777" w:rsidR="003131DA" w:rsidRDefault="003131DA" w:rsidP="003131DA"/>
          <w:p w14:paraId="33554F41" w14:textId="77777777" w:rsidR="003131DA" w:rsidRDefault="003131DA" w:rsidP="003131DA">
            <w:r>
              <w:t xml:space="preserve">No work is normally actioned for ruts in the verges or passing places in the highway (unless those passing points have been made up). Occasionally the line of the made-up road may be extended out a bit where otherwise a repair to the edge of the road would collapse. </w:t>
            </w:r>
          </w:p>
          <w:p w14:paraId="6ACE4AC0" w14:textId="77777777" w:rsidR="003131DA" w:rsidRDefault="003131DA" w:rsidP="003131DA">
            <w:pPr>
              <w:pStyle w:val="ListParagraph"/>
            </w:pPr>
          </w:p>
          <w:p w14:paraId="0716954D" w14:textId="77777777" w:rsidR="003131DA" w:rsidRDefault="003131DA" w:rsidP="003131DA">
            <w:r>
              <w:t xml:space="preserve">The Parish Council thanked ESCC/Balfour Beatty for the recent repairs to the pot holes on Mill Lane going south as far as the </w:t>
            </w:r>
            <w:proofErr w:type="spellStart"/>
            <w:r>
              <w:t>Langtye</w:t>
            </w:r>
            <w:proofErr w:type="spellEnd"/>
            <w:r>
              <w:t xml:space="preserve"> and </w:t>
            </w:r>
            <w:proofErr w:type="spellStart"/>
            <w:r>
              <w:t>Darp</w:t>
            </w:r>
            <w:proofErr w:type="spellEnd"/>
            <w:r>
              <w:t xml:space="preserve"> Lanes junction. This work has greatly improved driving along Mill Lane.  PR explained that 21 potholes had been repaired, with a further 6 that have been marked for possible future repair. However, no work was carried out to the passing place located after the bridge as you come out of the village </w:t>
            </w:r>
            <w:r>
              <w:lastRenderedPageBreak/>
              <w:t>going south down Mill Lane, despite the presence of deep holes and ruts, because this passing place was not made-up.</w:t>
            </w:r>
            <w:r w:rsidRPr="008D0B48">
              <w:t xml:space="preserve"> </w:t>
            </w:r>
          </w:p>
          <w:p w14:paraId="086A4DAB" w14:textId="77777777" w:rsidR="003131DA" w:rsidRDefault="003131DA" w:rsidP="003131DA">
            <w:pPr>
              <w:pStyle w:val="ListParagraph"/>
            </w:pPr>
          </w:p>
          <w:p w14:paraId="7132506A" w14:textId="77777777" w:rsidR="003131DA" w:rsidRDefault="003131DA" w:rsidP="003131DA">
            <w:r w:rsidRPr="008D0B48">
              <w:t>PR explained you should use the ESCC website to report any potholes etc. The report is then</w:t>
            </w:r>
            <w:r>
              <w:t xml:space="preserve"> </w:t>
            </w:r>
            <w:r w:rsidRPr="008D0B48">
              <w:t xml:space="preserve">logged, and given a number. It does not matter, if the same pothole is reported more than once, as reports will be linked. From his point of view, it is better if you report each one as soon as it arises, rather than waiting for several before reporting. It was also helpful if a photo of the pot hole could be included, along with the location using the ‘What3words’ app. You will be informed of progress. On site, you will know if a pot hole is going to be repaired as the road surface around the pothole will </w:t>
            </w:r>
            <w:r>
              <w:t xml:space="preserve">have </w:t>
            </w:r>
            <w:r w:rsidRPr="008D0B48">
              <w:t>white</w:t>
            </w:r>
            <w:r>
              <w:t xml:space="preserve"> markings</w:t>
            </w:r>
            <w:r w:rsidRPr="008D0B48">
              <w:t xml:space="preserve"> (</w:t>
            </w:r>
            <w:r>
              <w:t xml:space="preserve">S.E. Water use blue markings). </w:t>
            </w:r>
          </w:p>
          <w:p w14:paraId="3243F4A9" w14:textId="77777777" w:rsidR="003131DA" w:rsidRDefault="003131DA" w:rsidP="003131DA">
            <w:pPr>
              <w:pStyle w:val="ListParagraph"/>
            </w:pPr>
          </w:p>
          <w:p w14:paraId="740DBE80" w14:textId="77777777" w:rsidR="003131DA" w:rsidRDefault="003131DA" w:rsidP="003131DA">
            <w:r>
              <w:t xml:space="preserve">JR said that traffic safety issues (not pot holes) should be reported to </w:t>
            </w:r>
            <w:hyperlink r:id="rId11" w:history="1">
              <w:r w:rsidRPr="003D7BDB">
                <w:rPr>
                  <w:rStyle w:val="Hyperlink"/>
                </w:rPr>
                <w:t>traffic@eastsussex.gov.uk</w:t>
              </w:r>
            </w:hyperlink>
          </w:p>
          <w:p w14:paraId="0B686C7D" w14:textId="37BB0337" w:rsidR="009A71BF" w:rsidRPr="00C070E9" w:rsidRDefault="009A71BF" w:rsidP="00D671CF">
            <w:pPr>
              <w:jc w:val="center"/>
              <w:rPr>
                <w:rFonts w:ascii="Arial" w:hAnsi="Arial" w:cs="Arial"/>
                <w:b/>
              </w:rPr>
            </w:pPr>
          </w:p>
        </w:tc>
      </w:tr>
      <w:tr w:rsidR="00D671CF" w:rsidRPr="00663E4D" w14:paraId="24A98140" w14:textId="77777777" w:rsidTr="00F558F6">
        <w:tc>
          <w:tcPr>
            <w:tcW w:w="381" w:type="dxa"/>
            <w:vAlign w:val="center"/>
          </w:tcPr>
          <w:p w14:paraId="4307FCB8" w14:textId="3772C888" w:rsidR="00D671CF" w:rsidRPr="00663E4D" w:rsidRDefault="00D671CF" w:rsidP="00D671CF">
            <w:pPr>
              <w:pStyle w:val="ListParagraph"/>
              <w:numPr>
                <w:ilvl w:val="0"/>
                <w:numId w:val="24"/>
              </w:numPr>
              <w:spacing w:before="60" w:after="60"/>
              <w:rPr>
                <w:rFonts w:ascii="Arial" w:hAnsi="Arial" w:cs="Arial"/>
              </w:rPr>
            </w:pPr>
          </w:p>
        </w:tc>
        <w:tc>
          <w:tcPr>
            <w:tcW w:w="4859" w:type="dxa"/>
          </w:tcPr>
          <w:p w14:paraId="20E9579B" w14:textId="77777777" w:rsidR="00F558F6" w:rsidRDefault="00F558F6" w:rsidP="00D671CF">
            <w:pPr>
              <w:rPr>
                <w:rFonts w:ascii="Arial" w:eastAsia="Calibri" w:hAnsi="Arial" w:cs="Arial"/>
                <w:shd w:val="clear" w:color="auto" w:fill="FFFFFF"/>
              </w:rPr>
            </w:pPr>
          </w:p>
          <w:p w14:paraId="247700ED" w14:textId="77C6CE68" w:rsidR="00D671CF" w:rsidRPr="00181E5C" w:rsidRDefault="00D5630E" w:rsidP="00D671CF">
            <w:pPr>
              <w:rPr>
                <w:rFonts w:ascii="Arial" w:eastAsia="Calibri" w:hAnsi="Arial" w:cs="Arial"/>
                <w:shd w:val="clear" w:color="auto" w:fill="FFFFFF"/>
              </w:rPr>
            </w:pPr>
            <w:r w:rsidRPr="00D5630E">
              <w:rPr>
                <w:rFonts w:ascii="Arial" w:eastAsia="Calibri" w:hAnsi="Arial" w:cs="Arial"/>
                <w:shd w:val="clear" w:color="auto" w:fill="FFFFFF"/>
              </w:rPr>
              <w:t>What is the standard applied for repairing a pot hole, some repairs in the Parish seem to be very temporary and start to break down within a few weeks, and then need repairing again- for instance, near Little Meadow Stud, Church Lane, Chalvington, or outside 1 Church Lane Cottages, Church Lane Ripe.</w:t>
            </w:r>
          </w:p>
        </w:tc>
        <w:tc>
          <w:tcPr>
            <w:tcW w:w="4820" w:type="dxa"/>
            <w:vAlign w:val="center"/>
          </w:tcPr>
          <w:p w14:paraId="51CAFF8F" w14:textId="77777777" w:rsidR="003131DA" w:rsidRDefault="003131DA" w:rsidP="003131DA">
            <w:pPr>
              <w:spacing w:after="160" w:line="259" w:lineRule="auto"/>
            </w:pPr>
            <w:r>
              <w:t xml:space="preserve">PR explained the standard of repair for work to repair a pot hole. Each pot hole should be cut and patched, with a tarmac join. Occasionally if sub-contractor is under pressure, a temporary repair is done, but the sub-contractor should return within 28 days to do a proper repair. Sometimes, a temporary repair is marked with a ’T’. The repairs are assessed, and if not up to standard, the sub-contractor is not paid. </w:t>
            </w:r>
          </w:p>
          <w:p w14:paraId="046B5506" w14:textId="6F97869F" w:rsidR="00866C50" w:rsidRPr="00C070E9" w:rsidRDefault="00866C50" w:rsidP="00D671CF">
            <w:pPr>
              <w:jc w:val="center"/>
              <w:rPr>
                <w:rFonts w:ascii="Arial" w:hAnsi="Arial" w:cs="Arial"/>
                <w:b/>
                <w:bCs/>
              </w:rPr>
            </w:pPr>
          </w:p>
        </w:tc>
      </w:tr>
      <w:tr w:rsidR="00D671CF" w:rsidRPr="00663E4D" w14:paraId="6F551253" w14:textId="77777777" w:rsidTr="00F558F6">
        <w:tc>
          <w:tcPr>
            <w:tcW w:w="381" w:type="dxa"/>
            <w:vAlign w:val="center"/>
          </w:tcPr>
          <w:p w14:paraId="15D04553" w14:textId="19830207" w:rsidR="00D671CF" w:rsidRPr="00663E4D" w:rsidRDefault="00D671CF" w:rsidP="00D671CF">
            <w:pPr>
              <w:pStyle w:val="ListParagraph"/>
              <w:numPr>
                <w:ilvl w:val="0"/>
                <w:numId w:val="24"/>
              </w:numPr>
              <w:spacing w:before="60" w:after="60"/>
              <w:rPr>
                <w:rFonts w:ascii="Arial" w:hAnsi="Arial" w:cs="Arial"/>
              </w:rPr>
            </w:pPr>
          </w:p>
        </w:tc>
        <w:tc>
          <w:tcPr>
            <w:tcW w:w="4859" w:type="dxa"/>
          </w:tcPr>
          <w:p w14:paraId="24C08F74" w14:textId="77777777" w:rsidR="00F558F6" w:rsidRDefault="00F558F6" w:rsidP="00D671CF">
            <w:pPr>
              <w:rPr>
                <w:rFonts w:ascii="Arial" w:eastAsiaTheme="minorEastAsia" w:hAnsi="Arial" w:cs="Arial"/>
              </w:rPr>
            </w:pPr>
          </w:p>
          <w:p w14:paraId="72004928" w14:textId="524E668A" w:rsidR="00D671CF" w:rsidRPr="00663E4D" w:rsidRDefault="006C0C86" w:rsidP="00D671CF">
            <w:pPr>
              <w:rPr>
                <w:rFonts w:ascii="Arial" w:eastAsiaTheme="minorEastAsia" w:hAnsi="Arial" w:cs="Arial"/>
              </w:rPr>
            </w:pPr>
            <w:r w:rsidRPr="006C0C86">
              <w:rPr>
                <w:rFonts w:ascii="Arial" w:eastAsiaTheme="minorEastAsia" w:hAnsi="Arial" w:cs="Arial"/>
              </w:rPr>
              <w:t>What road maintenance and/or improvements in the Parish of Chalvington with Ripe are scheduled to take place this financial year 2025/2026, and what maintenance and/or improvements are planned for the following 3 years 2026/27, 2027/28, and 2028/29. Are the works to re-surface Church Farm Lane to be finally carried out.</w:t>
            </w:r>
          </w:p>
        </w:tc>
        <w:tc>
          <w:tcPr>
            <w:tcW w:w="4820" w:type="dxa"/>
            <w:shd w:val="clear" w:color="auto" w:fill="auto"/>
            <w:vAlign w:val="center"/>
          </w:tcPr>
          <w:p w14:paraId="41FA5C59" w14:textId="77777777" w:rsidR="003131DA" w:rsidRDefault="003131DA" w:rsidP="003131DA">
            <w:pPr>
              <w:spacing w:after="160" w:line="259" w:lineRule="auto"/>
            </w:pPr>
            <w:r>
              <w:t>There is no planned maintenance and/or improvements scheduled to be carried out in the Parish this year (2025/26). ESCC do not publish any plans for road improvements/maintenance beyond the current financial year. Church Farm Lane will not be repaired, and re-surfaced this year despite its poor state of repair. This is because there are other roads in the County that have a higher priority for expenditure from the limited pot of money in the Highway’s budget. This does not mean that repairs will not be carried out to potholes in Church Farm Lane.</w:t>
            </w:r>
          </w:p>
          <w:p w14:paraId="100372BA" w14:textId="576A47E0" w:rsidR="00D671CF" w:rsidRPr="00C070E9" w:rsidRDefault="00D671CF" w:rsidP="003C66A3">
            <w:pPr>
              <w:jc w:val="center"/>
              <w:rPr>
                <w:rFonts w:ascii="Arial" w:hAnsi="Arial" w:cs="Arial"/>
                <w:b/>
                <w:bCs/>
              </w:rPr>
            </w:pPr>
          </w:p>
        </w:tc>
      </w:tr>
      <w:tr w:rsidR="00D671CF" w:rsidRPr="00663E4D" w14:paraId="4FD0AC57" w14:textId="77777777" w:rsidTr="00F558F6">
        <w:trPr>
          <w:trHeight w:val="477"/>
        </w:trPr>
        <w:tc>
          <w:tcPr>
            <w:tcW w:w="381" w:type="dxa"/>
            <w:vAlign w:val="center"/>
          </w:tcPr>
          <w:p w14:paraId="081F92D0" w14:textId="77777777" w:rsidR="00D671CF" w:rsidRPr="0083014C" w:rsidRDefault="00D671CF" w:rsidP="00D671CF">
            <w:pPr>
              <w:pStyle w:val="ListParagraph"/>
              <w:numPr>
                <w:ilvl w:val="0"/>
                <w:numId w:val="24"/>
              </w:numPr>
              <w:spacing w:before="60" w:after="60"/>
              <w:rPr>
                <w:rFonts w:ascii="Arial" w:hAnsi="Arial" w:cs="Arial"/>
              </w:rPr>
            </w:pPr>
          </w:p>
        </w:tc>
        <w:tc>
          <w:tcPr>
            <w:tcW w:w="4859" w:type="dxa"/>
          </w:tcPr>
          <w:p w14:paraId="279C25E4" w14:textId="77777777" w:rsidR="00F558F6" w:rsidRDefault="00F558F6" w:rsidP="00567170">
            <w:pPr>
              <w:rPr>
                <w:rFonts w:ascii="Arial" w:eastAsia="Calibri" w:hAnsi="Arial" w:cs="Arial"/>
                <w:shd w:val="clear" w:color="auto" w:fill="F4F6F9"/>
              </w:rPr>
            </w:pPr>
          </w:p>
          <w:p w14:paraId="39F848E6" w14:textId="77777777" w:rsidR="00D671CF" w:rsidRDefault="00B63EEB" w:rsidP="00567170">
            <w:pPr>
              <w:rPr>
                <w:rFonts w:ascii="Arial" w:eastAsia="Calibri" w:hAnsi="Arial" w:cs="Arial"/>
                <w:shd w:val="clear" w:color="auto" w:fill="F4F6F9"/>
              </w:rPr>
            </w:pPr>
            <w:r w:rsidRPr="00B63EEB">
              <w:rPr>
                <w:rFonts w:ascii="Arial" w:eastAsia="Calibri" w:hAnsi="Arial" w:cs="Arial"/>
                <w:shd w:val="clear" w:color="auto" w:fill="F4F6F9"/>
              </w:rPr>
              <w:lastRenderedPageBreak/>
              <w:t xml:space="preserve">To discuss requesting ESCC to delegate the power to the Parish Council to make good ruts in the </w:t>
            </w:r>
            <w:r w:rsidR="001E1972" w:rsidRPr="00B63EEB">
              <w:rPr>
                <w:rFonts w:ascii="Arial" w:eastAsia="Calibri" w:hAnsi="Arial" w:cs="Arial"/>
                <w:shd w:val="clear" w:color="auto" w:fill="F4F6F9"/>
              </w:rPr>
              <w:t>verges and</w:t>
            </w:r>
            <w:r w:rsidRPr="00B63EEB">
              <w:rPr>
                <w:rFonts w:ascii="Arial" w:eastAsia="Calibri" w:hAnsi="Arial" w:cs="Arial"/>
                <w:shd w:val="clear" w:color="auto" w:fill="F4F6F9"/>
              </w:rPr>
              <w:t xml:space="preserve"> passing places of roads in the Parish with suitable material. The parish Council is in particular concerned about dangerous ruts along the side of Mill Lane as you go south from the bridge to towards Langtye and Darp Lanes, rutting in the passing places to Langtye Lane. Other roads within the Parish also have dangerous ruts.</w:t>
            </w:r>
          </w:p>
          <w:p w14:paraId="3E4FF4F4" w14:textId="0A4C2E62" w:rsidR="00F558F6" w:rsidRPr="0083014C" w:rsidRDefault="00F558F6" w:rsidP="00567170">
            <w:pPr>
              <w:rPr>
                <w:rFonts w:ascii="Arial" w:eastAsia="Calibri" w:hAnsi="Arial" w:cs="Arial"/>
                <w:shd w:val="clear" w:color="auto" w:fill="F4F6F9"/>
              </w:rPr>
            </w:pPr>
          </w:p>
        </w:tc>
        <w:tc>
          <w:tcPr>
            <w:tcW w:w="4820" w:type="dxa"/>
            <w:shd w:val="clear" w:color="auto" w:fill="auto"/>
            <w:vAlign w:val="center"/>
          </w:tcPr>
          <w:p w14:paraId="1CE4D289" w14:textId="77777777" w:rsidR="00FA0D2B" w:rsidRDefault="00FA0D2B" w:rsidP="00FA0D2B">
            <w:pPr>
              <w:spacing w:after="160" w:line="259" w:lineRule="auto"/>
            </w:pPr>
            <w:r>
              <w:lastRenderedPageBreak/>
              <w:t xml:space="preserve">In response to the Parish Council’s request for permission to make good ruts and holes in verges, </w:t>
            </w:r>
            <w:r>
              <w:lastRenderedPageBreak/>
              <w:t xml:space="preserve">and passing places, LH referred to the Community Highways Initiative under which the Parish Council may be able to carry out some activities for Highways. These activities seem include cutting vegetation, clearing footpaths, litter picking, and painting signs. These do not seem to extend to making good the verges. LH would send the link so we could investigate. If not, we would have to take this up with Nick Bennett, our County Councillor. JRW explained that lanes, such as </w:t>
            </w:r>
            <w:proofErr w:type="spellStart"/>
            <w:r>
              <w:t>Langtye</w:t>
            </w:r>
            <w:proofErr w:type="spellEnd"/>
            <w:r>
              <w:t xml:space="preserve"> and </w:t>
            </w:r>
            <w:proofErr w:type="spellStart"/>
            <w:r>
              <w:t>Darp</w:t>
            </w:r>
            <w:proofErr w:type="spellEnd"/>
            <w:r>
              <w:t xml:space="preserve"> lane are single lanes, so you need to use the unmade-up passing places if you meet a car coming from the other direction. Most of the passing places are deeply rutted, which makes their use very hazardous. It seemed sensible to allow the Parish Council to carry out this work, which would not cost much, but would greatly improve safe use of those lanes. LH said that you would need third Party Liability insurance if this was to be permitted.</w:t>
            </w:r>
          </w:p>
          <w:p w14:paraId="1C7501BF" w14:textId="18D500D7" w:rsidR="007E2155" w:rsidRPr="00C070E9" w:rsidRDefault="007E2155" w:rsidP="00D671CF">
            <w:pPr>
              <w:jc w:val="center"/>
              <w:rPr>
                <w:rFonts w:ascii="Arial" w:hAnsi="Arial" w:cs="Arial"/>
                <w:b/>
              </w:rPr>
            </w:pPr>
          </w:p>
        </w:tc>
      </w:tr>
      <w:tr w:rsidR="001635A0" w:rsidRPr="00663E4D" w14:paraId="0AB2AA2B" w14:textId="77777777" w:rsidTr="00F558F6">
        <w:tc>
          <w:tcPr>
            <w:tcW w:w="381" w:type="dxa"/>
            <w:vAlign w:val="center"/>
          </w:tcPr>
          <w:p w14:paraId="43B02761" w14:textId="77777777" w:rsidR="001635A0" w:rsidRPr="00663E4D" w:rsidRDefault="001635A0" w:rsidP="001635A0">
            <w:pPr>
              <w:pStyle w:val="ListParagraph"/>
              <w:numPr>
                <w:ilvl w:val="0"/>
                <w:numId w:val="24"/>
              </w:numPr>
              <w:spacing w:before="60" w:after="60"/>
              <w:rPr>
                <w:rFonts w:ascii="Arial" w:hAnsi="Arial" w:cs="Arial"/>
              </w:rPr>
            </w:pPr>
          </w:p>
        </w:tc>
        <w:tc>
          <w:tcPr>
            <w:tcW w:w="4859" w:type="dxa"/>
          </w:tcPr>
          <w:p w14:paraId="57E39D70" w14:textId="2C666FD3" w:rsidR="001635A0" w:rsidRPr="00663E4D" w:rsidRDefault="00B63EEB" w:rsidP="402EFB98">
            <w:pPr>
              <w:rPr>
                <w:rFonts w:ascii="Arial" w:eastAsiaTheme="minorEastAsia" w:hAnsi="Arial" w:cs="Arial"/>
                <w:shd w:val="clear" w:color="auto" w:fill="F4F6F9"/>
              </w:rPr>
            </w:pPr>
            <w:r>
              <w:rPr>
                <w:rFonts w:ascii="Arial" w:eastAsiaTheme="minorEastAsia" w:hAnsi="Arial" w:cs="Arial"/>
                <w:shd w:val="clear" w:color="auto" w:fill="F4F6F9"/>
              </w:rPr>
              <w:t>Any other Business</w:t>
            </w:r>
          </w:p>
        </w:tc>
        <w:tc>
          <w:tcPr>
            <w:tcW w:w="4820" w:type="dxa"/>
            <w:vAlign w:val="center"/>
          </w:tcPr>
          <w:p w14:paraId="5E47AA35" w14:textId="77777777" w:rsidR="00FA0D2B" w:rsidRDefault="00FA0D2B" w:rsidP="00FA0D2B">
            <w:pPr>
              <w:spacing w:after="160" w:line="259" w:lineRule="auto"/>
            </w:pPr>
            <w:r>
              <w:t>AOB-JR explained that there is a scheme for temporary yellow speed warning signs, which can be used. She will arrange to send us details, and some signs.</w:t>
            </w:r>
          </w:p>
          <w:p w14:paraId="7E59A36B" w14:textId="77777777" w:rsidR="00FA0D2B" w:rsidRDefault="00FA0D2B" w:rsidP="00FA0D2B">
            <w:r>
              <w:t>LH said she would send us a link to the ESCC website that could be used by the Parish Council and residents to report problems. We could promote this on our website.</w:t>
            </w:r>
          </w:p>
          <w:p w14:paraId="03E3D31F" w14:textId="77777777" w:rsidR="00FA0D2B" w:rsidRDefault="00FA0D2B" w:rsidP="00FA0D2B"/>
          <w:p w14:paraId="4FDF3CDA" w14:textId="77777777" w:rsidR="00FA0D2B" w:rsidRDefault="00FA0D2B" w:rsidP="00FA0D2B">
            <w:r>
              <w:t xml:space="preserve">AH-mentioned that Church Lane was recently </w:t>
            </w:r>
            <w:proofErr w:type="gramStart"/>
            <w:r>
              <w:t>closed ,</w:t>
            </w:r>
            <w:proofErr w:type="gramEnd"/>
            <w:r>
              <w:t xml:space="preserve"> and traffic diverted for a number of days but no work was actually being carried out by the undertaker. PR thought that we would see less of this behaviour in future as a new permits scheme came into effect from 1 April 2025. It will penalise contractors £1200 per day, instead of £200 per day, if they close a road for too long a period.</w:t>
            </w:r>
          </w:p>
          <w:p w14:paraId="521BAC6D" w14:textId="77777777" w:rsidR="001635A0" w:rsidRPr="001643A4" w:rsidRDefault="001635A0" w:rsidP="001635A0">
            <w:pPr>
              <w:jc w:val="center"/>
              <w:rPr>
                <w:rFonts w:ascii="Arial" w:hAnsi="Arial" w:cs="Arial"/>
                <w:b/>
                <w:sz w:val="20"/>
                <w:szCs w:val="20"/>
              </w:rPr>
            </w:pPr>
          </w:p>
        </w:tc>
      </w:tr>
      <w:tr w:rsidR="001635A0" w:rsidRPr="00663E4D" w14:paraId="6AD09155" w14:textId="77777777" w:rsidTr="00F558F6">
        <w:tc>
          <w:tcPr>
            <w:tcW w:w="381" w:type="dxa"/>
            <w:vAlign w:val="center"/>
          </w:tcPr>
          <w:p w14:paraId="18C6A335" w14:textId="77777777" w:rsidR="001635A0" w:rsidRPr="00663E4D" w:rsidRDefault="001635A0" w:rsidP="001635A0">
            <w:pPr>
              <w:pStyle w:val="ListParagraph"/>
              <w:numPr>
                <w:ilvl w:val="0"/>
                <w:numId w:val="24"/>
              </w:numPr>
              <w:spacing w:before="60" w:after="60"/>
              <w:rPr>
                <w:rFonts w:ascii="Arial" w:hAnsi="Arial" w:cs="Arial"/>
              </w:rPr>
            </w:pPr>
          </w:p>
        </w:tc>
        <w:tc>
          <w:tcPr>
            <w:tcW w:w="4859" w:type="dxa"/>
          </w:tcPr>
          <w:p w14:paraId="176FF1E9" w14:textId="47F7973A" w:rsidR="001635A0" w:rsidRPr="00663E4D" w:rsidRDefault="001635A0" w:rsidP="402EFB98">
            <w:pPr>
              <w:spacing w:before="60" w:after="60"/>
              <w:rPr>
                <w:rFonts w:ascii="Arial" w:eastAsiaTheme="minorEastAsia" w:hAnsi="Arial" w:cs="Arial"/>
                <w:shd w:val="clear" w:color="auto" w:fill="FFFFFF"/>
              </w:rPr>
            </w:pPr>
            <w:r w:rsidRPr="00663E4D">
              <w:rPr>
                <w:rFonts w:ascii="Arial" w:eastAsiaTheme="minorEastAsia" w:hAnsi="Arial" w:cs="Arial"/>
              </w:rPr>
              <w:t xml:space="preserve">Next meeting – date, </w:t>
            </w:r>
            <w:r w:rsidR="0083014C" w:rsidRPr="00663E4D">
              <w:rPr>
                <w:rFonts w:ascii="Arial" w:eastAsiaTheme="minorEastAsia" w:hAnsi="Arial" w:cs="Arial"/>
              </w:rPr>
              <w:t>time,</w:t>
            </w:r>
            <w:r w:rsidRPr="00663E4D">
              <w:rPr>
                <w:rFonts w:ascii="Arial" w:eastAsiaTheme="minorEastAsia" w:hAnsi="Arial" w:cs="Arial"/>
              </w:rPr>
              <w:t xml:space="preserve"> and location</w:t>
            </w:r>
          </w:p>
        </w:tc>
        <w:tc>
          <w:tcPr>
            <w:tcW w:w="4820" w:type="dxa"/>
            <w:vAlign w:val="center"/>
          </w:tcPr>
          <w:p w14:paraId="32055DA2" w14:textId="77777777" w:rsidR="00FA0D2B" w:rsidRDefault="00FA0D2B" w:rsidP="00FA0D2B">
            <w:pPr>
              <w:spacing w:after="160" w:line="259" w:lineRule="auto"/>
            </w:pPr>
            <w:r>
              <w:t>Next meeting Dec/Jan. we need to make sure Cllr Bennett can attend the next meeting.</w:t>
            </w:r>
          </w:p>
          <w:p w14:paraId="3CA04053" w14:textId="77777777" w:rsidR="001635A0" w:rsidRPr="001643A4" w:rsidRDefault="001635A0" w:rsidP="001635A0">
            <w:pPr>
              <w:jc w:val="center"/>
              <w:rPr>
                <w:rFonts w:ascii="Arial" w:hAnsi="Arial" w:cs="Arial"/>
                <w:b/>
                <w:sz w:val="20"/>
                <w:szCs w:val="20"/>
              </w:rPr>
            </w:pPr>
          </w:p>
        </w:tc>
      </w:tr>
    </w:tbl>
    <w:p w14:paraId="19DBE800" w14:textId="77777777" w:rsidR="007B7085" w:rsidRPr="00663E4D" w:rsidRDefault="007B7085" w:rsidP="00CC150A">
      <w:pPr>
        <w:ind w:left="-851"/>
        <w:rPr>
          <w:rFonts w:ascii="Arial" w:hAnsi="Arial" w:cs="Arial"/>
        </w:rPr>
      </w:pPr>
    </w:p>
    <w:sectPr w:rsidR="007B7085" w:rsidRPr="00663E4D" w:rsidSect="00CC150A">
      <w:headerReference w:type="default" r:id="rId12"/>
      <w:footerReference w:type="default" r:id="rId13"/>
      <w:pgSz w:w="11906" w:h="16838"/>
      <w:pgMar w:top="1440" w:right="1440"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EA4B8" w14:textId="77777777" w:rsidR="008C293E" w:rsidRDefault="008C293E" w:rsidP="007D553B">
      <w:pPr>
        <w:spacing w:after="0" w:line="240" w:lineRule="auto"/>
      </w:pPr>
      <w:r>
        <w:separator/>
      </w:r>
    </w:p>
  </w:endnote>
  <w:endnote w:type="continuationSeparator" w:id="0">
    <w:p w14:paraId="593FC19E" w14:textId="77777777" w:rsidR="008C293E" w:rsidRDefault="008C293E" w:rsidP="007D5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2C51" w14:textId="2B333D1B" w:rsidR="00CC150A" w:rsidRDefault="00CC150A">
    <w:pPr>
      <w:pStyle w:val="Footer"/>
      <w:pBdr>
        <w:bottom w:val="single" w:sz="12" w:space="1" w:color="auto"/>
      </w:pBdr>
      <w:jc w:val="right"/>
    </w:pPr>
  </w:p>
  <w:p w14:paraId="17AE7242" w14:textId="77777777" w:rsidR="00CC150A" w:rsidRDefault="00CC150A">
    <w:pPr>
      <w:pStyle w:val="Footer"/>
      <w:jc w:val="right"/>
    </w:pPr>
  </w:p>
  <w:p w14:paraId="21111F82" w14:textId="363B3008" w:rsidR="00566B07" w:rsidRDefault="00000000">
    <w:pPr>
      <w:pStyle w:val="Footer"/>
      <w:jc w:val="right"/>
    </w:pPr>
    <w:sdt>
      <w:sdtPr>
        <w:id w:val="-990717044"/>
        <w:docPartObj>
          <w:docPartGallery w:val="Page Numbers (Bottom of Page)"/>
          <w:docPartUnique/>
        </w:docPartObj>
      </w:sdtPr>
      <w:sdtContent>
        <w:r w:rsidR="00566B07">
          <w:fldChar w:fldCharType="begin"/>
        </w:r>
        <w:r w:rsidR="00566B07">
          <w:instrText>PAGE   \* MERGEFORMAT</w:instrText>
        </w:r>
        <w:r w:rsidR="00566B07">
          <w:fldChar w:fldCharType="separate"/>
        </w:r>
        <w:r w:rsidR="00566B07">
          <w:t>2</w:t>
        </w:r>
        <w:r w:rsidR="00566B07">
          <w:fldChar w:fldCharType="end"/>
        </w:r>
      </w:sdtContent>
    </w:sdt>
  </w:p>
  <w:p w14:paraId="56B48466" w14:textId="77777777" w:rsidR="00566B07" w:rsidRDefault="00566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ADE17" w14:textId="77777777" w:rsidR="008C293E" w:rsidRDefault="008C293E" w:rsidP="007D553B">
      <w:pPr>
        <w:spacing w:after="0" w:line="240" w:lineRule="auto"/>
      </w:pPr>
      <w:r>
        <w:separator/>
      </w:r>
    </w:p>
  </w:footnote>
  <w:footnote w:type="continuationSeparator" w:id="0">
    <w:p w14:paraId="79CC90E9" w14:textId="77777777" w:rsidR="008C293E" w:rsidRDefault="008C293E" w:rsidP="007D55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BAEF" w14:textId="28AE84B3" w:rsidR="00BA7574" w:rsidRPr="00CC150A" w:rsidRDefault="00CC150A">
    <w:pPr>
      <w:pStyle w:val="Header"/>
      <w:rPr>
        <w:iCs/>
        <w:color w:val="365F91" w:themeColor="accent1" w:themeShade="BF"/>
        <w:sz w:val="28"/>
        <w:szCs w:val="28"/>
      </w:rPr>
    </w:pPr>
    <w:r w:rsidRPr="00CC150A">
      <w:rPr>
        <w:b/>
        <w:iCs/>
        <w:color w:val="365F91" w:themeColor="accent1" w:themeShade="BF"/>
        <w:sz w:val="36"/>
        <w:szCs w:val="36"/>
      </w:rPr>
      <w:t>Strengthening Local Relationships</w:t>
    </w:r>
    <w:r>
      <w:rPr>
        <w:b/>
        <w:iCs/>
        <w:color w:val="365F91" w:themeColor="accent1" w:themeShade="BF"/>
        <w:sz w:val="36"/>
        <w:szCs w:val="36"/>
      </w:rPr>
      <w:t xml:space="preserve"> (SLR)</w:t>
    </w:r>
    <w:r w:rsidRPr="00CC150A">
      <w:rPr>
        <w:iCs/>
        <w:noProof/>
        <w:color w:val="365F91" w:themeColor="accent1" w:themeShade="BF"/>
        <w:sz w:val="28"/>
        <w:szCs w:val="28"/>
      </w:rPr>
      <w:t xml:space="preserve"> </w:t>
    </w:r>
    <w:r w:rsidR="00566B07" w:rsidRPr="00CC150A">
      <w:rPr>
        <w:iCs/>
        <w:noProof/>
        <w:color w:val="365F91" w:themeColor="accent1" w:themeShade="BF"/>
        <w:sz w:val="28"/>
        <w:szCs w:val="28"/>
      </w:rPr>
      <w:drawing>
        <wp:anchor distT="0" distB="0" distL="114300" distR="114300" simplePos="0" relativeHeight="251658240" behindDoc="0" locked="0" layoutInCell="1" allowOverlap="1" wp14:anchorId="296D5C98" wp14:editId="38E80CDD">
          <wp:simplePos x="0" y="0"/>
          <wp:positionH relativeFrom="column">
            <wp:posOffset>4997450</wp:posOffset>
          </wp:positionH>
          <wp:positionV relativeFrom="paragraph">
            <wp:posOffset>-362585</wp:posOffset>
          </wp:positionV>
          <wp:extent cx="1347470" cy="773430"/>
          <wp:effectExtent l="0" t="0" r="5080" b="7620"/>
          <wp:wrapSquare wrapText="bothSides"/>
          <wp:docPr id="12" name="Picture 12" descr="A group of blue text and logo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blue text and logo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347470" cy="773430"/>
                  </a:xfrm>
                  <a:prstGeom prst="rect">
                    <a:avLst/>
                  </a:prstGeom>
                </pic:spPr>
              </pic:pic>
            </a:graphicData>
          </a:graphic>
          <wp14:sizeRelH relativeFrom="margin">
            <wp14:pctWidth>0</wp14:pctWidth>
          </wp14:sizeRelH>
          <wp14:sizeRelV relativeFrom="margin">
            <wp14:pctHeight>0</wp14:pctHeight>
          </wp14:sizeRelV>
        </wp:anchor>
      </w:drawing>
    </w:r>
    <w:r w:rsidR="00BA7574" w:rsidRPr="00CC150A">
      <w:rPr>
        <w:iCs/>
        <w:color w:val="365F91" w:themeColor="accent1" w:themeShade="BF"/>
        <w:sz w:val="28"/>
        <w:szCs w:val="28"/>
      </w:rPr>
      <w:t xml:space="preserve">                                                                                             </w:t>
    </w:r>
  </w:p>
  <w:p w14:paraId="6D24237C" w14:textId="77777777" w:rsidR="00BA7574" w:rsidRDefault="00BA75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79F6"/>
    <w:multiLevelType w:val="hybridMultilevel"/>
    <w:tmpl w:val="37368AEA"/>
    <w:lvl w:ilvl="0" w:tplc="936896D6">
      <w:start w:val="1"/>
      <w:numFmt w:val="decimal"/>
      <w:lvlText w:val="%1"/>
      <w:lvlJc w:val="left"/>
      <w:pPr>
        <w:ind w:left="502" w:hanging="360"/>
      </w:pPr>
      <w:rPr>
        <w:rFonts w:hint="default"/>
        <w:sz w:val="18"/>
        <w:szCs w:val="18"/>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8C34460"/>
    <w:multiLevelType w:val="hybridMultilevel"/>
    <w:tmpl w:val="9424B8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948587"/>
    <w:multiLevelType w:val="hybridMultilevel"/>
    <w:tmpl w:val="C972C6BA"/>
    <w:lvl w:ilvl="0" w:tplc="7B668EC4">
      <w:start w:val="1"/>
      <w:numFmt w:val="bullet"/>
      <w:lvlText w:val=""/>
      <w:lvlJc w:val="left"/>
      <w:pPr>
        <w:ind w:left="720" w:hanging="360"/>
      </w:pPr>
      <w:rPr>
        <w:rFonts w:ascii="Symbol" w:hAnsi="Symbol" w:hint="default"/>
      </w:rPr>
    </w:lvl>
    <w:lvl w:ilvl="1" w:tplc="7CB834B4">
      <w:start w:val="1"/>
      <w:numFmt w:val="bullet"/>
      <w:lvlText w:val="o"/>
      <w:lvlJc w:val="left"/>
      <w:pPr>
        <w:ind w:left="1440" w:hanging="360"/>
      </w:pPr>
      <w:rPr>
        <w:rFonts w:ascii="Courier New" w:hAnsi="Courier New" w:hint="default"/>
      </w:rPr>
    </w:lvl>
    <w:lvl w:ilvl="2" w:tplc="68C260C0">
      <w:start w:val="1"/>
      <w:numFmt w:val="bullet"/>
      <w:lvlText w:val=""/>
      <w:lvlJc w:val="left"/>
      <w:pPr>
        <w:ind w:left="2160" w:hanging="360"/>
      </w:pPr>
      <w:rPr>
        <w:rFonts w:ascii="Wingdings" w:hAnsi="Wingdings" w:hint="default"/>
      </w:rPr>
    </w:lvl>
    <w:lvl w:ilvl="3" w:tplc="3F4E099E">
      <w:start w:val="1"/>
      <w:numFmt w:val="bullet"/>
      <w:lvlText w:val=""/>
      <w:lvlJc w:val="left"/>
      <w:pPr>
        <w:ind w:left="2880" w:hanging="360"/>
      </w:pPr>
      <w:rPr>
        <w:rFonts w:ascii="Symbol" w:hAnsi="Symbol" w:hint="default"/>
      </w:rPr>
    </w:lvl>
    <w:lvl w:ilvl="4" w:tplc="751C4652">
      <w:start w:val="1"/>
      <w:numFmt w:val="bullet"/>
      <w:lvlText w:val="o"/>
      <w:lvlJc w:val="left"/>
      <w:pPr>
        <w:ind w:left="3600" w:hanging="360"/>
      </w:pPr>
      <w:rPr>
        <w:rFonts w:ascii="Courier New" w:hAnsi="Courier New" w:hint="default"/>
      </w:rPr>
    </w:lvl>
    <w:lvl w:ilvl="5" w:tplc="33ACAED6">
      <w:start w:val="1"/>
      <w:numFmt w:val="bullet"/>
      <w:lvlText w:val=""/>
      <w:lvlJc w:val="left"/>
      <w:pPr>
        <w:ind w:left="4320" w:hanging="360"/>
      </w:pPr>
      <w:rPr>
        <w:rFonts w:ascii="Wingdings" w:hAnsi="Wingdings" w:hint="default"/>
      </w:rPr>
    </w:lvl>
    <w:lvl w:ilvl="6" w:tplc="E18C4506">
      <w:start w:val="1"/>
      <w:numFmt w:val="bullet"/>
      <w:lvlText w:val=""/>
      <w:lvlJc w:val="left"/>
      <w:pPr>
        <w:ind w:left="5040" w:hanging="360"/>
      </w:pPr>
      <w:rPr>
        <w:rFonts w:ascii="Symbol" w:hAnsi="Symbol" w:hint="default"/>
      </w:rPr>
    </w:lvl>
    <w:lvl w:ilvl="7" w:tplc="53CC32BC">
      <w:start w:val="1"/>
      <w:numFmt w:val="bullet"/>
      <w:lvlText w:val="o"/>
      <w:lvlJc w:val="left"/>
      <w:pPr>
        <w:ind w:left="5760" w:hanging="360"/>
      </w:pPr>
      <w:rPr>
        <w:rFonts w:ascii="Courier New" w:hAnsi="Courier New" w:hint="default"/>
      </w:rPr>
    </w:lvl>
    <w:lvl w:ilvl="8" w:tplc="ADEA7CA6">
      <w:start w:val="1"/>
      <w:numFmt w:val="bullet"/>
      <w:lvlText w:val=""/>
      <w:lvlJc w:val="left"/>
      <w:pPr>
        <w:ind w:left="6480" w:hanging="360"/>
      </w:pPr>
      <w:rPr>
        <w:rFonts w:ascii="Wingdings" w:hAnsi="Wingdings" w:hint="default"/>
      </w:rPr>
    </w:lvl>
  </w:abstractNum>
  <w:abstractNum w:abstractNumId="3" w15:restartNumberingAfterBreak="0">
    <w:nsid w:val="0A6748EC"/>
    <w:multiLevelType w:val="hybridMultilevel"/>
    <w:tmpl w:val="5524BBD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47077F"/>
    <w:multiLevelType w:val="hybridMultilevel"/>
    <w:tmpl w:val="7B7CEAB2"/>
    <w:lvl w:ilvl="0" w:tplc="42566CB2">
      <w:numFmt w:val="bullet"/>
      <w:lvlText w:val="-"/>
      <w:lvlJc w:val="left"/>
      <w:pPr>
        <w:ind w:left="570" w:hanging="360"/>
      </w:pPr>
      <w:rPr>
        <w:rFonts w:ascii="Calibri" w:eastAsiaTheme="minorHAnsi" w:hAnsi="Calibri" w:cs="Calibri"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5" w15:restartNumberingAfterBreak="0">
    <w:nsid w:val="13CB0086"/>
    <w:multiLevelType w:val="hybridMultilevel"/>
    <w:tmpl w:val="9010402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55213C7"/>
    <w:multiLevelType w:val="hybridMultilevel"/>
    <w:tmpl w:val="050CFF4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167787"/>
    <w:multiLevelType w:val="hybridMultilevel"/>
    <w:tmpl w:val="4E2C6534"/>
    <w:lvl w:ilvl="0" w:tplc="EA2AE754">
      <w:start w:val="1"/>
      <w:numFmt w:val="bullet"/>
      <w:lvlText w:val=""/>
      <w:lvlJc w:val="left"/>
      <w:pPr>
        <w:ind w:left="720" w:hanging="360"/>
      </w:pPr>
      <w:rPr>
        <w:rFonts w:ascii="Symbol" w:hAnsi="Symbol" w:hint="default"/>
      </w:rPr>
    </w:lvl>
    <w:lvl w:ilvl="1" w:tplc="3A9E2B92">
      <w:start w:val="1"/>
      <w:numFmt w:val="bullet"/>
      <w:lvlText w:val="o"/>
      <w:lvlJc w:val="left"/>
      <w:pPr>
        <w:ind w:left="1440" w:hanging="360"/>
      </w:pPr>
      <w:rPr>
        <w:rFonts w:ascii="Courier New" w:hAnsi="Courier New" w:hint="default"/>
      </w:rPr>
    </w:lvl>
    <w:lvl w:ilvl="2" w:tplc="FBBC25BE">
      <w:start w:val="1"/>
      <w:numFmt w:val="bullet"/>
      <w:lvlText w:val=""/>
      <w:lvlJc w:val="left"/>
      <w:pPr>
        <w:ind w:left="2160" w:hanging="360"/>
      </w:pPr>
      <w:rPr>
        <w:rFonts w:ascii="Wingdings" w:hAnsi="Wingdings" w:hint="default"/>
      </w:rPr>
    </w:lvl>
    <w:lvl w:ilvl="3" w:tplc="321EF2E2">
      <w:start w:val="1"/>
      <w:numFmt w:val="bullet"/>
      <w:lvlText w:val=""/>
      <w:lvlJc w:val="left"/>
      <w:pPr>
        <w:ind w:left="2880" w:hanging="360"/>
      </w:pPr>
      <w:rPr>
        <w:rFonts w:ascii="Symbol" w:hAnsi="Symbol" w:hint="default"/>
      </w:rPr>
    </w:lvl>
    <w:lvl w:ilvl="4" w:tplc="93AA6116">
      <w:start w:val="1"/>
      <w:numFmt w:val="bullet"/>
      <w:lvlText w:val="o"/>
      <w:lvlJc w:val="left"/>
      <w:pPr>
        <w:ind w:left="3600" w:hanging="360"/>
      </w:pPr>
      <w:rPr>
        <w:rFonts w:ascii="Courier New" w:hAnsi="Courier New" w:hint="default"/>
      </w:rPr>
    </w:lvl>
    <w:lvl w:ilvl="5" w:tplc="DFD8F334">
      <w:start w:val="1"/>
      <w:numFmt w:val="bullet"/>
      <w:lvlText w:val=""/>
      <w:lvlJc w:val="left"/>
      <w:pPr>
        <w:ind w:left="4320" w:hanging="360"/>
      </w:pPr>
      <w:rPr>
        <w:rFonts w:ascii="Wingdings" w:hAnsi="Wingdings" w:hint="default"/>
      </w:rPr>
    </w:lvl>
    <w:lvl w:ilvl="6" w:tplc="D264CD08">
      <w:start w:val="1"/>
      <w:numFmt w:val="bullet"/>
      <w:lvlText w:val=""/>
      <w:lvlJc w:val="left"/>
      <w:pPr>
        <w:ind w:left="5040" w:hanging="360"/>
      </w:pPr>
      <w:rPr>
        <w:rFonts w:ascii="Symbol" w:hAnsi="Symbol" w:hint="default"/>
      </w:rPr>
    </w:lvl>
    <w:lvl w:ilvl="7" w:tplc="32041D90">
      <w:start w:val="1"/>
      <w:numFmt w:val="bullet"/>
      <w:lvlText w:val="o"/>
      <w:lvlJc w:val="left"/>
      <w:pPr>
        <w:ind w:left="5760" w:hanging="360"/>
      </w:pPr>
      <w:rPr>
        <w:rFonts w:ascii="Courier New" w:hAnsi="Courier New" w:hint="default"/>
      </w:rPr>
    </w:lvl>
    <w:lvl w:ilvl="8" w:tplc="6758FB6A">
      <w:start w:val="1"/>
      <w:numFmt w:val="bullet"/>
      <w:lvlText w:val=""/>
      <w:lvlJc w:val="left"/>
      <w:pPr>
        <w:ind w:left="6480" w:hanging="360"/>
      </w:pPr>
      <w:rPr>
        <w:rFonts w:ascii="Wingdings" w:hAnsi="Wingdings" w:hint="default"/>
      </w:rPr>
    </w:lvl>
  </w:abstractNum>
  <w:abstractNum w:abstractNumId="8" w15:restartNumberingAfterBreak="0">
    <w:nsid w:val="23AB10B9"/>
    <w:multiLevelType w:val="hybridMultilevel"/>
    <w:tmpl w:val="672C8542"/>
    <w:lvl w:ilvl="0" w:tplc="EB96582E">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928C17"/>
    <w:multiLevelType w:val="hybridMultilevel"/>
    <w:tmpl w:val="F622038A"/>
    <w:lvl w:ilvl="0" w:tplc="04BE5178">
      <w:start w:val="1"/>
      <w:numFmt w:val="decimal"/>
      <w:lvlText w:val="%1"/>
      <w:lvlJc w:val="left"/>
      <w:pPr>
        <w:ind w:left="1080" w:hanging="360"/>
      </w:pPr>
    </w:lvl>
    <w:lvl w:ilvl="1" w:tplc="EE048D98">
      <w:start w:val="1"/>
      <w:numFmt w:val="lowerLetter"/>
      <w:lvlText w:val="%2."/>
      <w:lvlJc w:val="left"/>
      <w:pPr>
        <w:ind w:left="1800" w:hanging="360"/>
      </w:pPr>
    </w:lvl>
    <w:lvl w:ilvl="2" w:tplc="8F1498A6">
      <w:start w:val="1"/>
      <w:numFmt w:val="lowerRoman"/>
      <w:lvlText w:val="%3."/>
      <w:lvlJc w:val="right"/>
      <w:pPr>
        <w:ind w:left="2520" w:hanging="180"/>
      </w:pPr>
    </w:lvl>
    <w:lvl w:ilvl="3" w:tplc="8C1A2536">
      <w:start w:val="1"/>
      <w:numFmt w:val="decimal"/>
      <w:lvlText w:val="%4."/>
      <w:lvlJc w:val="left"/>
      <w:pPr>
        <w:ind w:left="3240" w:hanging="360"/>
      </w:pPr>
    </w:lvl>
    <w:lvl w:ilvl="4" w:tplc="03CE64CA">
      <w:start w:val="1"/>
      <w:numFmt w:val="lowerLetter"/>
      <w:lvlText w:val="%5."/>
      <w:lvlJc w:val="left"/>
      <w:pPr>
        <w:ind w:left="3960" w:hanging="360"/>
      </w:pPr>
    </w:lvl>
    <w:lvl w:ilvl="5" w:tplc="FE1297E2">
      <w:start w:val="1"/>
      <w:numFmt w:val="lowerRoman"/>
      <w:lvlText w:val="%6."/>
      <w:lvlJc w:val="right"/>
      <w:pPr>
        <w:ind w:left="4680" w:hanging="180"/>
      </w:pPr>
    </w:lvl>
    <w:lvl w:ilvl="6" w:tplc="4D30A2F8">
      <w:start w:val="1"/>
      <w:numFmt w:val="decimal"/>
      <w:lvlText w:val="%7."/>
      <w:lvlJc w:val="left"/>
      <w:pPr>
        <w:ind w:left="5400" w:hanging="360"/>
      </w:pPr>
    </w:lvl>
    <w:lvl w:ilvl="7" w:tplc="92041C9C">
      <w:start w:val="1"/>
      <w:numFmt w:val="lowerLetter"/>
      <w:lvlText w:val="%8."/>
      <w:lvlJc w:val="left"/>
      <w:pPr>
        <w:ind w:left="6120" w:hanging="360"/>
      </w:pPr>
    </w:lvl>
    <w:lvl w:ilvl="8" w:tplc="F7C84F9A">
      <w:start w:val="1"/>
      <w:numFmt w:val="lowerRoman"/>
      <w:lvlText w:val="%9."/>
      <w:lvlJc w:val="right"/>
      <w:pPr>
        <w:ind w:left="6840" w:hanging="180"/>
      </w:pPr>
    </w:lvl>
  </w:abstractNum>
  <w:abstractNum w:abstractNumId="10" w15:restartNumberingAfterBreak="0">
    <w:nsid w:val="34298222"/>
    <w:multiLevelType w:val="hybridMultilevel"/>
    <w:tmpl w:val="F4D66C2E"/>
    <w:lvl w:ilvl="0" w:tplc="8794A5D2">
      <w:start w:val="1"/>
      <w:numFmt w:val="bullet"/>
      <w:lvlText w:val=""/>
      <w:lvlJc w:val="left"/>
      <w:pPr>
        <w:ind w:left="720" w:hanging="360"/>
      </w:pPr>
      <w:rPr>
        <w:rFonts w:ascii="Symbol" w:hAnsi="Symbol" w:hint="default"/>
      </w:rPr>
    </w:lvl>
    <w:lvl w:ilvl="1" w:tplc="D6260DDA">
      <w:start w:val="1"/>
      <w:numFmt w:val="bullet"/>
      <w:lvlText w:val="o"/>
      <w:lvlJc w:val="left"/>
      <w:pPr>
        <w:ind w:left="1440" w:hanging="360"/>
      </w:pPr>
      <w:rPr>
        <w:rFonts w:ascii="Courier New" w:hAnsi="Courier New" w:hint="default"/>
      </w:rPr>
    </w:lvl>
    <w:lvl w:ilvl="2" w:tplc="C270FC82">
      <w:start w:val="1"/>
      <w:numFmt w:val="bullet"/>
      <w:lvlText w:val=""/>
      <w:lvlJc w:val="left"/>
      <w:pPr>
        <w:ind w:left="2160" w:hanging="360"/>
      </w:pPr>
      <w:rPr>
        <w:rFonts w:ascii="Wingdings" w:hAnsi="Wingdings" w:hint="default"/>
      </w:rPr>
    </w:lvl>
    <w:lvl w:ilvl="3" w:tplc="D5AA5FDE">
      <w:start w:val="1"/>
      <w:numFmt w:val="bullet"/>
      <w:lvlText w:val=""/>
      <w:lvlJc w:val="left"/>
      <w:pPr>
        <w:ind w:left="2880" w:hanging="360"/>
      </w:pPr>
      <w:rPr>
        <w:rFonts w:ascii="Symbol" w:hAnsi="Symbol" w:hint="default"/>
      </w:rPr>
    </w:lvl>
    <w:lvl w:ilvl="4" w:tplc="4308FE72">
      <w:start w:val="1"/>
      <w:numFmt w:val="bullet"/>
      <w:lvlText w:val="o"/>
      <w:lvlJc w:val="left"/>
      <w:pPr>
        <w:ind w:left="3600" w:hanging="360"/>
      </w:pPr>
      <w:rPr>
        <w:rFonts w:ascii="Courier New" w:hAnsi="Courier New" w:hint="default"/>
      </w:rPr>
    </w:lvl>
    <w:lvl w:ilvl="5" w:tplc="F7AE53B6">
      <w:start w:val="1"/>
      <w:numFmt w:val="bullet"/>
      <w:lvlText w:val=""/>
      <w:lvlJc w:val="left"/>
      <w:pPr>
        <w:ind w:left="4320" w:hanging="360"/>
      </w:pPr>
      <w:rPr>
        <w:rFonts w:ascii="Wingdings" w:hAnsi="Wingdings" w:hint="default"/>
      </w:rPr>
    </w:lvl>
    <w:lvl w:ilvl="6" w:tplc="EEE09374">
      <w:start w:val="1"/>
      <w:numFmt w:val="bullet"/>
      <w:lvlText w:val=""/>
      <w:lvlJc w:val="left"/>
      <w:pPr>
        <w:ind w:left="5040" w:hanging="360"/>
      </w:pPr>
      <w:rPr>
        <w:rFonts w:ascii="Symbol" w:hAnsi="Symbol" w:hint="default"/>
      </w:rPr>
    </w:lvl>
    <w:lvl w:ilvl="7" w:tplc="56B4A29C">
      <w:start w:val="1"/>
      <w:numFmt w:val="bullet"/>
      <w:lvlText w:val="o"/>
      <w:lvlJc w:val="left"/>
      <w:pPr>
        <w:ind w:left="5760" w:hanging="360"/>
      </w:pPr>
      <w:rPr>
        <w:rFonts w:ascii="Courier New" w:hAnsi="Courier New" w:hint="default"/>
      </w:rPr>
    </w:lvl>
    <w:lvl w:ilvl="8" w:tplc="DC320266">
      <w:start w:val="1"/>
      <w:numFmt w:val="bullet"/>
      <w:lvlText w:val=""/>
      <w:lvlJc w:val="left"/>
      <w:pPr>
        <w:ind w:left="6480" w:hanging="360"/>
      </w:pPr>
      <w:rPr>
        <w:rFonts w:ascii="Wingdings" w:hAnsi="Wingdings" w:hint="default"/>
      </w:rPr>
    </w:lvl>
  </w:abstractNum>
  <w:abstractNum w:abstractNumId="11" w15:restartNumberingAfterBreak="0">
    <w:nsid w:val="39104949"/>
    <w:multiLevelType w:val="hybridMultilevel"/>
    <w:tmpl w:val="627488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257AC1"/>
    <w:multiLevelType w:val="hybridMultilevel"/>
    <w:tmpl w:val="0A26956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140242"/>
    <w:multiLevelType w:val="hybridMultilevel"/>
    <w:tmpl w:val="ED847204"/>
    <w:lvl w:ilvl="0" w:tplc="A3849256">
      <w:start w:val="1"/>
      <w:numFmt w:val="bullet"/>
      <w:lvlText w:val=""/>
      <w:lvlJc w:val="left"/>
      <w:pPr>
        <w:ind w:left="720" w:hanging="360"/>
      </w:pPr>
      <w:rPr>
        <w:rFonts w:ascii="Symbol" w:hAnsi="Symbol" w:hint="default"/>
      </w:rPr>
    </w:lvl>
    <w:lvl w:ilvl="1" w:tplc="76F4028E">
      <w:start w:val="1"/>
      <w:numFmt w:val="bullet"/>
      <w:lvlText w:val="o"/>
      <w:lvlJc w:val="left"/>
      <w:pPr>
        <w:ind w:left="1440" w:hanging="360"/>
      </w:pPr>
      <w:rPr>
        <w:rFonts w:ascii="Courier New" w:hAnsi="Courier New" w:hint="default"/>
      </w:rPr>
    </w:lvl>
    <w:lvl w:ilvl="2" w:tplc="7CC63586">
      <w:start w:val="1"/>
      <w:numFmt w:val="bullet"/>
      <w:lvlText w:val=""/>
      <w:lvlJc w:val="left"/>
      <w:pPr>
        <w:ind w:left="2160" w:hanging="360"/>
      </w:pPr>
      <w:rPr>
        <w:rFonts w:ascii="Wingdings" w:hAnsi="Wingdings" w:hint="default"/>
      </w:rPr>
    </w:lvl>
    <w:lvl w:ilvl="3" w:tplc="C77684E2">
      <w:start w:val="1"/>
      <w:numFmt w:val="bullet"/>
      <w:lvlText w:val=""/>
      <w:lvlJc w:val="left"/>
      <w:pPr>
        <w:ind w:left="2880" w:hanging="360"/>
      </w:pPr>
      <w:rPr>
        <w:rFonts w:ascii="Symbol" w:hAnsi="Symbol" w:hint="default"/>
      </w:rPr>
    </w:lvl>
    <w:lvl w:ilvl="4" w:tplc="6436FDC4">
      <w:start w:val="1"/>
      <w:numFmt w:val="bullet"/>
      <w:lvlText w:val="o"/>
      <w:lvlJc w:val="left"/>
      <w:pPr>
        <w:ind w:left="3600" w:hanging="360"/>
      </w:pPr>
      <w:rPr>
        <w:rFonts w:ascii="Courier New" w:hAnsi="Courier New" w:hint="default"/>
      </w:rPr>
    </w:lvl>
    <w:lvl w:ilvl="5" w:tplc="FA9A86AA">
      <w:start w:val="1"/>
      <w:numFmt w:val="bullet"/>
      <w:lvlText w:val=""/>
      <w:lvlJc w:val="left"/>
      <w:pPr>
        <w:ind w:left="4320" w:hanging="360"/>
      </w:pPr>
      <w:rPr>
        <w:rFonts w:ascii="Wingdings" w:hAnsi="Wingdings" w:hint="default"/>
      </w:rPr>
    </w:lvl>
    <w:lvl w:ilvl="6" w:tplc="D13A3C7C">
      <w:start w:val="1"/>
      <w:numFmt w:val="bullet"/>
      <w:lvlText w:val=""/>
      <w:lvlJc w:val="left"/>
      <w:pPr>
        <w:ind w:left="5040" w:hanging="360"/>
      </w:pPr>
      <w:rPr>
        <w:rFonts w:ascii="Symbol" w:hAnsi="Symbol" w:hint="default"/>
      </w:rPr>
    </w:lvl>
    <w:lvl w:ilvl="7" w:tplc="E35A9F7C">
      <w:start w:val="1"/>
      <w:numFmt w:val="bullet"/>
      <w:lvlText w:val="o"/>
      <w:lvlJc w:val="left"/>
      <w:pPr>
        <w:ind w:left="5760" w:hanging="360"/>
      </w:pPr>
      <w:rPr>
        <w:rFonts w:ascii="Courier New" w:hAnsi="Courier New" w:hint="default"/>
      </w:rPr>
    </w:lvl>
    <w:lvl w:ilvl="8" w:tplc="CFE40FDC">
      <w:start w:val="1"/>
      <w:numFmt w:val="bullet"/>
      <w:lvlText w:val=""/>
      <w:lvlJc w:val="left"/>
      <w:pPr>
        <w:ind w:left="6480" w:hanging="360"/>
      </w:pPr>
      <w:rPr>
        <w:rFonts w:ascii="Wingdings" w:hAnsi="Wingdings" w:hint="default"/>
      </w:rPr>
    </w:lvl>
  </w:abstractNum>
  <w:abstractNum w:abstractNumId="14" w15:restartNumberingAfterBreak="0">
    <w:nsid w:val="4929672E"/>
    <w:multiLevelType w:val="hybridMultilevel"/>
    <w:tmpl w:val="23CA44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962683C"/>
    <w:multiLevelType w:val="hybridMultilevel"/>
    <w:tmpl w:val="07E8B3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0A2EB4"/>
    <w:multiLevelType w:val="hybridMultilevel"/>
    <w:tmpl w:val="401E43F2"/>
    <w:lvl w:ilvl="0" w:tplc="42566CB2">
      <w:numFmt w:val="bullet"/>
      <w:lvlText w:val="-"/>
      <w:lvlJc w:val="left"/>
      <w:pPr>
        <w:ind w:left="465" w:hanging="360"/>
      </w:pPr>
      <w:rPr>
        <w:rFonts w:ascii="Calibri" w:eastAsiaTheme="minorHAnsi" w:hAnsi="Calibri" w:cs="Calibri"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17" w15:restartNumberingAfterBreak="0">
    <w:nsid w:val="4EDA3E56"/>
    <w:multiLevelType w:val="hybridMultilevel"/>
    <w:tmpl w:val="707243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A7644D"/>
    <w:multiLevelType w:val="hybridMultilevel"/>
    <w:tmpl w:val="31BEB9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626486"/>
    <w:multiLevelType w:val="hybridMultilevel"/>
    <w:tmpl w:val="545A7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CB9C46"/>
    <w:multiLevelType w:val="hybridMultilevel"/>
    <w:tmpl w:val="E8CA4E80"/>
    <w:lvl w:ilvl="0" w:tplc="10C49A26">
      <w:start w:val="1"/>
      <w:numFmt w:val="bullet"/>
      <w:lvlText w:val=""/>
      <w:lvlJc w:val="left"/>
      <w:pPr>
        <w:ind w:left="720" w:hanging="360"/>
      </w:pPr>
      <w:rPr>
        <w:rFonts w:ascii="Symbol" w:hAnsi="Symbol" w:hint="default"/>
      </w:rPr>
    </w:lvl>
    <w:lvl w:ilvl="1" w:tplc="209EAAFE">
      <w:start w:val="1"/>
      <w:numFmt w:val="bullet"/>
      <w:lvlText w:val="o"/>
      <w:lvlJc w:val="left"/>
      <w:pPr>
        <w:ind w:left="1440" w:hanging="360"/>
      </w:pPr>
      <w:rPr>
        <w:rFonts w:ascii="Courier New" w:hAnsi="Courier New" w:hint="default"/>
      </w:rPr>
    </w:lvl>
    <w:lvl w:ilvl="2" w:tplc="5462AC92">
      <w:start w:val="1"/>
      <w:numFmt w:val="bullet"/>
      <w:lvlText w:val=""/>
      <w:lvlJc w:val="left"/>
      <w:pPr>
        <w:ind w:left="2160" w:hanging="360"/>
      </w:pPr>
      <w:rPr>
        <w:rFonts w:ascii="Wingdings" w:hAnsi="Wingdings" w:hint="default"/>
      </w:rPr>
    </w:lvl>
    <w:lvl w:ilvl="3" w:tplc="D8327094">
      <w:start w:val="1"/>
      <w:numFmt w:val="bullet"/>
      <w:lvlText w:val=""/>
      <w:lvlJc w:val="left"/>
      <w:pPr>
        <w:ind w:left="2880" w:hanging="360"/>
      </w:pPr>
      <w:rPr>
        <w:rFonts w:ascii="Symbol" w:hAnsi="Symbol" w:hint="default"/>
      </w:rPr>
    </w:lvl>
    <w:lvl w:ilvl="4" w:tplc="4DAC226C">
      <w:start w:val="1"/>
      <w:numFmt w:val="bullet"/>
      <w:lvlText w:val="o"/>
      <w:lvlJc w:val="left"/>
      <w:pPr>
        <w:ind w:left="3600" w:hanging="360"/>
      </w:pPr>
      <w:rPr>
        <w:rFonts w:ascii="Courier New" w:hAnsi="Courier New" w:hint="default"/>
      </w:rPr>
    </w:lvl>
    <w:lvl w:ilvl="5" w:tplc="E2FECF80">
      <w:start w:val="1"/>
      <w:numFmt w:val="bullet"/>
      <w:lvlText w:val=""/>
      <w:lvlJc w:val="left"/>
      <w:pPr>
        <w:ind w:left="4320" w:hanging="360"/>
      </w:pPr>
      <w:rPr>
        <w:rFonts w:ascii="Wingdings" w:hAnsi="Wingdings" w:hint="default"/>
      </w:rPr>
    </w:lvl>
    <w:lvl w:ilvl="6" w:tplc="DE340DF6">
      <w:start w:val="1"/>
      <w:numFmt w:val="bullet"/>
      <w:lvlText w:val=""/>
      <w:lvlJc w:val="left"/>
      <w:pPr>
        <w:ind w:left="5040" w:hanging="360"/>
      </w:pPr>
      <w:rPr>
        <w:rFonts w:ascii="Symbol" w:hAnsi="Symbol" w:hint="default"/>
      </w:rPr>
    </w:lvl>
    <w:lvl w:ilvl="7" w:tplc="F10ACC9E">
      <w:start w:val="1"/>
      <w:numFmt w:val="bullet"/>
      <w:lvlText w:val="o"/>
      <w:lvlJc w:val="left"/>
      <w:pPr>
        <w:ind w:left="5760" w:hanging="360"/>
      </w:pPr>
      <w:rPr>
        <w:rFonts w:ascii="Courier New" w:hAnsi="Courier New" w:hint="default"/>
      </w:rPr>
    </w:lvl>
    <w:lvl w:ilvl="8" w:tplc="7C507F8E">
      <w:start w:val="1"/>
      <w:numFmt w:val="bullet"/>
      <w:lvlText w:val=""/>
      <w:lvlJc w:val="left"/>
      <w:pPr>
        <w:ind w:left="6480" w:hanging="360"/>
      </w:pPr>
      <w:rPr>
        <w:rFonts w:ascii="Wingdings" w:hAnsi="Wingdings" w:hint="default"/>
      </w:rPr>
    </w:lvl>
  </w:abstractNum>
  <w:abstractNum w:abstractNumId="21" w15:restartNumberingAfterBreak="0">
    <w:nsid w:val="5A261AFB"/>
    <w:multiLevelType w:val="hybridMultilevel"/>
    <w:tmpl w:val="AD229B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2D4754"/>
    <w:multiLevelType w:val="hybridMultilevel"/>
    <w:tmpl w:val="BE3A3A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9360BC"/>
    <w:multiLevelType w:val="hybridMultilevel"/>
    <w:tmpl w:val="C290BC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4876236"/>
    <w:multiLevelType w:val="hybridMultilevel"/>
    <w:tmpl w:val="5ECAEE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D01E09"/>
    <w:multiLevelType w:val="hybridMultilevel"/>
    <w:tmpl w:val="7EEA371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993306"/>
    <w:multiLevelType w:val="hybridMultilevel"/>
    <w:tmpl w:val="5498A10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6CCF0B22"/>
    <w:multiLevelType w:val="hybridMultilevel"/>
    <w:tmpl w:val="71BEE6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E7189D"/>
    <w:multiLevelType w:val="hybridMultilevel"/>
    <w:tmpl w:val="22B619B6"/>
    <w:lvl w:ilvl="0" w:tplc="1EEA587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2770CF"/>
    <w:multiLevelType w:val="hybridMultilevel"/>
    <w:tmpl w:val="72F82D12"/>
    <w:lvl w:ilvl="0" w:tplc="8B8286F8">
      <w:start w:val="1"/>
      <w:numFmt w:val="bullet"/>
      <w:lvlText w:val=""/>
      <w:lvlJc w:val="left"/>
      <w:pPr>
        <w:ind w:left="720" w:hanging="360"/>
      </w:pPr>
      <w:rPr>
        <w:rFonts w:ascii="Symbol" w:hAnsi="Symbol" w:hint="default"/>
      </w:rPr>
    </w:lvl>
    <w:lvl w:ilvl="1" w:tplc="518E3260">
      <w:start w:val="1"/>
      <w:numFmt w:val="bullet"/>
      <w:lvlText w:val="o"/>
      <w:lvlJc w:val="left"/>
      <w:pPr>
        <w:ind w:left="1440" w:hanging="360"/>
      </w:pPr>
      <w:rPr>
        <w:rFonts w:ascii="Courier New" w:hAnsi="Courier New" w:hint="default"/>
      </w:rPr>
    </w:lvl>
    <w:lvl w:ilvl="2" w:tplc="FA18150A">
      <w:start w:val="1"/>
      <w:numFmt w:val="bullet"/>
      <w:lvlText w:val=""/>
      <w:lvlJc w:val="left"/>
      <w:pPr>
        <w:ind w:left="2160" w:hanging="360"/>
      </w:pPr>
      <w:rPr>
        <w:rFonts w:ascii="Wingdings" w:hAnsi="Wingdings" w:hint="default"/>
      </w:rPr>
    </w:lvl>
    <w:lvl w:ilvl="3" w:tplc="5E847CD0">
      <w:start w:val="1"/>
      <w:numFmt w:val="bullet"/>
      <w:lvlText w:val=""/>
      <w:lvlJc w:val="left"/>
      <w:pPr>
        <w:ind w:left="2880" w:hanging="360"/>
      </w:pPr>
      <w:rPr>
        <w:rFonts w:ascii="Symbol" w:hAnsi="Symbol" w:hint="default"/>
      </w:rPr>
    </w:lvl>
    <w:lvl w:ilvl="4" w:tplc="BC489418">
      <w:start w:val="1"/>
      <w:numFmt w:val="bullet"/>
      <w:lvlText w:val="o"/>
      <w:lvlJc w:val="left"/>
      <w:pPr>
        <w:ind w:left="3600" w:hanging="360"/>
      </w:pPr>
      <w:rPr>
        <w:rFonts w:ascii="Courier New" w:hAnsi="Courier New" w:hint="default"/>
      </w:rPr>
    </w:lvl>
    <w:lvl w:ilvl="5" w:tplc="0A301EB0">
      <w:start w:val="1"/>
      <w:numFmt w:val="bullet"/>
      <w:lvlText w:val=""/>
      <w:lvlJc w:val="left"/>
      <w:pPr>
        <w:ind w:left="4320" w:hanging="360"/>
      </w:pPr>
      <w:rPr>
        <w:rFonts w:ascii="Wingdings" w:hAnsi="Wingdings" w:hint="default"/>
      </w:rPr>
    </w:lvl>
    <w:lvl w:ilvl="6" w:tplc="AE42906C">
      <w:start w:val="1"/>
      <w:numFmt w:val="bullet"/>
      <w:lvlText w:val=""/>
      <w:lvlJc w:val="left"/>
      <w:pPr>
        <w:ind w:left="5040" w:hanging="360"/>
      </w:pPr>
      <w:rPr>
        <w:rFonts w:ascii="Symbol" w:hAnsi="Symbol" w:hint="default"/>
      </w:rPr>
    </w:lvl>
    <w:lvl w:ilvl="7" w:tplc="12BC199C">
      <w:start w:val="1"/>
      <w:numFmt w:val="bullet"/>
      <w:lvlText w:val="o"/>
      <w:lvlJc w:val="left"/>
      <w:pPr>
        <w:ind w:left="5760" w:hanging="360"/>
      </w:pPr>
      <w:rPr>
        <w:rFonts w:ascii="Courier New" w:hAnsi="Courier New" w:hint="default"/>
      </w:rPr>
    </w:lvl>
    <w:lvl w:ilvl="8" w:tplc="EAD0AF36">
      <w:start w:val="1"/>
      <w:numFmt w:val="bullet"/>
      <w:lvlText w:val=""/>
      <w:lvlJc w:val="left"/>
      <w:pPr>
        <w:ind w:left="6480" w:hanging="360"/>
      </w:pPr>
      <w:rPr>
        <w:rFonts w:ascii="Wingdings" w:hAnsi="Wingdings" w:hint="default"/>
      </w:rPr>
    </w:lvl>
  </w:abstractNum>
  <w:abstractNum w:abstractNumId="30" w15:restartNumberingAfterBreak="0">
    <w:nsid w:val="76F0A997"/>
    <w:multiLevelType w:val="hybridMultilevel"/>
    <w:tmpl w:val="2F1835F6"/>
    <w:lvl w:ilvl="0" w:tplc="A5AAE91A">
      <w:start w:val="1"/>
      <w:numFmt w:val="bullet"/>
      <w:lvlText w:val=""/>
      <w:lvlJc w:val="left"/>
      <w:pPr>
        <w:ind w:left="720" w:hanging="360"/>
      </w:pPr>
      <w:rPr>
        <w:rFonts w:ascii="Symbol" w:hAnsi="Symbol" w:hint="default"/>
      </w:rPr>
    </w:lvl>
    <w:lvl w:ilvl="1" w:tplc="0AD6131E">
      <w:start w:val="1"/>
      <w:numFmt w:val="bullet"/>
      <w:lvlText w:val="o"/>
      <w:lvlJc w:val="left"/>
      <w:pPr>
        <w:ind w:left="1440" w:hanging="360"/>
      </w:pPr>
      <w:rPr>
        <w:rFonts w:ascii="Courier New" w:hAnsi="Courier New" w:hint="default"/>
      </w:rPr>
    </w:lvl>
    <w:lvl w:ilvl="2" w:tplc="AAF88934">
      <w:start w:val="1"/>
      <w:numFmt w:val="bullet"/>
      <w:lvlText w:val=""/>
      <w:lvlJc w:val="left"/>
      <w:pPr>
        <w:ind w:left="2160" w:hanging="360"/>
      </w:pPr>
      <w:rPr>
        <w:rFonts w:ascii="Wingdings" w:hAnsi="Wingdings" w:hint="default"/>
      </w:rPr>
    </w:lvl>
    <w:lvl w:ilvl="3" w:tplc="326E3638">
      <w:start w:val="1"/>
      <w:numFmt w:val="bullet"/>
      <w:lvlText w:val=""/>
      <w:lvlJc w:val="left"/>
      <w:pPr>
        <w:ind w:left="2880" w:hanging="360"/>
      </w:pPr>
      <w:rPr>
        <w:rFonts w:ascii="Symbol" w:hAnsi="Symbol" w:hint="default"/>
      </w:rPr>
    </w:lvl>
    <w:lvl w:ilvl="4" w:tplc="69E846D4">
      <w:start w:val="1"/>
      <w:numFmt w:val="bullet"/>
      <w:lvlText w:val="o"/>
      <w:lvlJc w:val="left"/>
      <w:pPr>
        <w:ind w:left="3600" w:hanging="360"/>
      </w:pPr>
      <w:rPr>
        <w:rFonts w:ascii="Courier New" w:hAnsi="Courier New" w:hint="default"/>
      </w:rPr>
    </w:lvl>
    <w:lvl w:ilvl="5" w:tplc="BB84369E">
      <w:start w:val="1"/>
      <w:numFmt w:val="bullet"/>
      <w:lvlText w:val=""/>
      <w:lvlJc w:val="left"/>
      <w:pPr>
        <w:ind w:left="4320" w:hanging="360"/>
      </w:pPr>
      <w:rPr>
        <w:rFonts w:ascii="Wingdings" w:hAnsi="Wingdings" w:hint="default"/>
      </w:rPr>
    </w:lvl>
    <w:lvl w:ilvl="6" w:tplc="957AD478">
      <w:start w:val="1"/>
      <w:numFmt w:val="bullet"/>
      <w:lvlText w:val=""/>
      <w:lvlJc w:val="left"/>
      <w:pPr>
        <w:ind w:left="5040" w:hanging="360"/>
      </w:pPr>
      <w:rPr>
        <w:rFonts w:ascii="Symbol" w:hAnsi="Symbol" w:hint="default"/>
      </w:rPr>
    </w:lvl>
    <w:lvl w:ilvl="7" w:tplc="8FCAD45A">
      <w:start w:val="1"/>
      <w:numFmt w:val="bullet"/>
      <w:lvlText w:val="o"/>
      <w:lvlJc w:val="left"/>
      <w:pPr>
        <w:ind w:left="5760" w:hanging="360"/>
      </w:pPr>
      <w:rPr>
        <w:rFonts w:ascii="Courier New" w:hAnsi="Courier New" w:hint="default"/>
      </w:rPr>
    </w:lvl>
    <w:lvl w:ilvl="8" w:tplc="04EAE956">
      <w:start w:val="1"/>
      <w:numFmt w:val="bullet"/>
      <w:lvlText w:val=""/>
      <w:lvlJc w:val="left"/>
      <w:pPr>
        <w:ind w:left="6480" w:hanging="360"/>
      </w:pPr>
      <w:rPr>
        <w:rFonts w:ascii="Wingdings" w:hAnsi="Wingdings" w:hint="default"/>
      </w:rPr>
    </w:lvl>
  </w:abstractNum>
  <w:abstractNum w:abstractNumId="31" w15:restartNumberingAfterBreak="0">
    <w:nsid w:val="7ED055E0"/>
    <w:multiLevelType w:val="hybridMultilevel"/>
    <w:tmpl w:val="7BD28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FC3B8F"/>
    <w:multiLevelType w:val="hybridMultilevel"/>
    <w:tmpl w:val="5DC48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6990938">
    <w:abstractNumId w:val="10"/>
  </w:num>
  <w:num w:numId="2" w16cid:durableId="1723209015">
    <w:abstractNumId w:val="9"/>
  </w:num>
  <w:num w:numId="3" w16cid:durableId="1399867664">
    <w:abstractNumId w:val="29"/>
  </w:num>
  <w:num w:numId="4" w16cid:durableId="1529567070">
    <w:abstractNumId w:val="2"/>
  </w:num>
  <w:num w:numId="5" w16cid:durableId="1050307354">
    <w:abstractNumId w:val="20"/>
  </w:num>
  <w:num w:numId="6" w16cid:durableId="1676683130">
    <w:abstractNumId w:val="30"/>
  </w:num>
  <w:num w:numId="7" w16cid:durableId="1452092033">
    <w:abstractNumId w:val="13"/>
  </w:num>
  <w:num w:numId="8" w16cid:durableId="1650472758">
    <w:abstractNumId w:val="7"/>
  </w:num>
  <w:num w:numId="9" w16cid:durableId="1149320800">
    <w:abstractNumId w:val="11"/>
  </w:num>
  <w:num w:numId="10" w16cid:durableId="1311711250">
    <w:abstractNumId w:val="32"/>
  </w:num>
  <w:num w:numId="11" w16cid:durableId="641350329">
    <w:abstractNumId w:val="5"/>
  </w:num>
  <w:num w:numId="12" w16cid:durableId="1128014569">
    <w:abstractNumId w:val="28"/>
  </w:num>
  <w:num w:numId="13" w16cid:durableId="1854296155">
    <w:abstractNumId w:val="17"/>
  </w:num>
  <w:num w:numId="14" w16cid:durableId="875509352">
    <w:abstractNumId w:val="3"/>
  </w:num>
  <w:num w:numId="15" w16cid:durableId="1305892395">
    <w:abstractNumId w:val="26"/>
  </w:num>
  <w:num w:numId="16" w16cid:durableId="911354671">
    <w:abstractNumId w:val="27"/>
  </w:num>
  <w:num w:numId="17" w16cid:durableId="332801483">
    <w:abstractNumId w:val="12"/>
  </w:num>
  <w:num w:numId="18" w16cid:durableId="1733889150">
    <w:abstractNumId w:val="15"/>
  </w:num>
  <w:num w:numId="19" w16cid:durableId="1987202700">
    <w:abstractNumId w:val="31"/>
  </w:num>
  <w:num w:numId="20" w16cid:durableId="889463548">
    <w:abstractNumId w:val="24"/>
  </w:num>
  <w:num w:numId="21" w16cid:durableId="1403136000">
    <w:abstractNumId w:val="16"/>
  </w:num>
  <w:num w:numId="22" w16cid:durableId="707068413">
    <w:abstractNumId w:val="4"/>
  </w:num>
  <w:num w:numId="23" w16cid:durableId="1911885807">
    <w:abstractNumId w:val="8"/>
  </w:num>
  <w:num w:numId="24" w16cid:durableId="1275946149">
    <w:abstractNumId w:val="0"/>
  </w:num>
  <w:num w:numId="25" w16cid:durableId="843475636">
    <w:abstractNumId w:val="14"/>
  </w:num>
  <w:num w:numId="26" w16cid:durableId="1689138171">
    <w:abstractNumId w:val="6"/>
  </w:num>
  <w:num w:numId="27" w16cid:durableId="400449834">
    <w:abstractNumId w:val="19"/>
  </w:num>
  <w:num w:numId="28" w16cid:durableId="31809028">
    <w:abstractNumId w:val="1"/>
  </w:num>
  <w:num w:numId="29" w16cid:durableId="819274112">
    <w:abstractNumId w:val="23"/>
  </w:num>
  <w:num w:numId="30" w16cid:durableId="1210149383">
    <w:abstractNumId w:val="18"/>
  </w:num>
  <w:num w:numId="31" w16cid:durableId="2114744288">
    <w:abstractNumId w:val="25"/>
  </w:num>
  <w:num w:numId="32" w16cid:durableId="1434128744">
    <w:abstractNumId w:val="21"/>
  </w:num>
  <w:num w:numId="33" w16cid:durableId="114053340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53B"/>
    <w:rsid w:val="00021979"/>
    <w:rsid w:val="00026993"/>
    <w:rsid w:val="000475C4"/>
    <w:rsid w:val="00052FE4"/>
    <w:rsid w:val="00062F5C"/>
    <w:rsid w:val="00076476"/>
    <w:rsid w:val="00090B5F"/>
    <w:rsid w:val="000915D4"/>
    <w:rsid w:val="000A3F47"/>
    <w:rsid w:val="000C4F11"/>
    <w:rsid w:val="000E122B"/>
    <w:rsid w:val="000E1ED0"/>
    <w:rsid w:val="000E4574"/>
    <w:rsid w:val="000E5F2A"/>
    <w:rsid w:val="000E6435"/>
    <w:rsid w:val="000F1C10"/>
    <w:rsid w:val="000F37C8"/>
    <w:rsid w:val="000F4F64"/>
    <w:rsid w:val="000F5B97"/>
    <w:rsid w:val="000F792D"/>
    <w:rsid w:val="00121BE7"/>
    <w:rsid w:val="0013146A"/>
    <w:rsid w:val="0013723B"/>
    <w:rsid w:val="00151A52"/>
    <w:rsid w:val="00153B84"/>
    <w:rsid w:val="001572F2"/>
    <w:rsid w:val="001635A0"/>
    <w:rsid w:val="001643A4"/>
    <w:rsid w:val="001713D8"/>
    <w:rsid w:val="00174C9E"/>
    <w:rsid w:val="00181E5C"/>
    <w:rsid w:val="0018774F"/>
    <w:rsid w:val="001A3393"/>
    <w:rsid w:val="001A4FF1"/>
    <w:rsid w:val="001B3156"/>
    <w:rsid w:val="001C3AA5"/>
    <w:rsid w:val="001D6111"/>
    <w:rsid w:val="001E09B2"/>
    <w:rsid w:val="001E0B90"/>
    <w:rsid w:val="001E1972"/>
    <w:rsid w:val="001F4299"/>
    <w:rsid w:val="0020430F"/>
    <w:rsid w:val="00206EA1"/>
    <w:rsid w:val="00220C5F"/>
    <w:rsid w:val="002221C0"/>
    <w:rsid w:val="00233A56"/>
    <w:rsid w:val="00243774"/>
    <w:rsid w:val="0025047C"/>
    <w:rsid w:val="00270E40"/>
    <w:rsid w:val="002779DE"/>
    <w:rsid w:val="002975EC"/>
    <w:rsid w:val="002C5FB2"/>
    <w:rsid w:val="002D320D"/>
    <w:rsid w:val="002F0005"/>
    <w:rsid w:val="002F2B6B"/>
    <w:rsid w:val="0030008D"/>
    <w:rsid w:val="00302EAD"/>
    <w:rsid w:val="003131DA"/>
    <w:rsid w:val="0033311E"/>
    <w:rsid w:val="0033556D"/>
    <w:rsid w:val="003417FA"/>
    <w:rsid w:val="00343558"/>
    <w:rsid w:val="003476C8"/>
    <w:rsid w:val="00352805"/>
    <w:rsid w:val="0036362A"/>
    <w:rsid w:val="003667B9"/>
    <w:rsid w:val="0036766C"/>
    <w:rsid w:val="003676AF"/>
    <w:rsid w:val="00371F96"/>
    <w:rsid w:val="0039007D"/>
    <w:rsid w:val="00390465"/>
    <w:rsid w:val="003A16D0"/>
    <w:rsid w:val="003A4368"/>
    <w:rsid w:val="003A6268"/>
    <w:rsid w:val="003B19DC"/>
    <w:rsid w:val="003B3B45"/>
    <w:rsid w:val="003C3142"/>
    <w:rsid w:val="003C4DED"/>
    <w:rsid w:val="003C5633"/>
    <w:rsid w:val="003C66A3"/>
    <w:rsid w:val="003D12DF"/>
    <w:rsid w:val="003D174D"/>
    <w:rsid w:val="003D26BD"/>
    <w:rsid w:val="003D5E7F"/>
    <w:rsid w:val="003F1992"/>
    <w:rsid w:val="004109BC"/>
    <w:rsid w:val="00430ACE"/>
    <w:rsid w:val="00431970"/>
    <w:rsid w:val="00440FC8"/>
    <w:rsid w:val="00446032"/>
    <w:rsid w:val="00462E27"/>
    <w:rsid w:val="00473AE1"/>
    <w:rsid w:val="00487143"/>
    <w:rsid w:val="004A017B"/>
    <w:rsid w:val="004B0C9D"/>
    <w:rsid w:val="004C69F9"/>
    <w:rsid w:val="004F588D"/>
    <w:rsid w:val="0052389B"/>
    <w:rsid w:val="00530D19"/>
    <w:rsid w:val="0056361F"/>
    <w:rsid w:val="0056510F"/>
    <w:rsid w:val="00566B07"/>
    <w:rsid w:val="00567170"/>
    <w:rsid w:val="0057119C"/>
    <w:rsid w:val="00575CB2"/>
    <w:rsid w:val="00576F8B"/>
    <w:rsid w:val="005A3100"/>
    <w:rsid w:val="005A5A3C"/>
    <w:rsid w:val="005B420C"/>
    <w:rsid w:val="005B5131"/>
    <w:rsid w:val="005B6A74"/>
    <w:rsid w:val="005E7489"/>
    <w:rsid w:val="005F3291"/>
    <w:rsid w:val="00610F7F"/>
    <w:rsid w:val="0062159E"/>
    <w:rsid w:val="00623933"/>
    <w:rsid w:val="006307B2"/>
    <w:rsid w:val="00630A08"/>
    <w:rsid w:val="00634341"/>
    <w:rsid w:val="00634921"/>
    <w:rsid w:val="00640AE3"/>
    <w:rsid w:val="006468D3"/>
    <w:rsid w:val="006506DA"/>
    <w:rsid w:val="00655D8A"/>
    <w:rsid w:val="00656292"/>
    <w:rsid w:val="00663E4D"/>
    <w:rsid w:val="00666F43"/>
    <w:rsid w:val="006740DD"/>
    <w:rsid w:val="00674F30"/>
    <w:rsid w:val="00691B34"/>
    <w:rsid w:val="00694A97"/>
    <w:rsid w:val="006B1FCF"/>
    <w:rsid w:val="006C0C86"/>
    <w:rsid w:val="006CCCF7"/>
    <w:rsid w:val="006D4737"/>
    <w:rsid w:val="006E21A7"/>
    <w:rsid w:val="00702FC2"/>
    <w:rsid w:val="00723BC9"/>
    <w:rsid w:val="00725AFF"/>
    <w:rsid w:val="00731F90"/>
    <w:rsid w:val="00745BF9"/>
    <w:rsid w:val="00751E89"/>
    <w:rsid w:val="00770D57"/>
    <w:rsid w:val="00774DFB"/>
    <w:rsid w:val="00775CBF"/>
    <w:rsid w:val="00783100"/>
    <w:rsid w:val="007B7085"/>
    <w:rsid w:val="007D23C4"/>
    <w:rsid w:val="007D2E86"/>
    <w:rsid w:val="007D553B"/>
    <w:rsid w:val="007E2155"/>
    <w:rsid w:val="007E63BD"/>
    <w:rsid w:val="00815F30"/>
    <w:rsid w:val="00827D07"/>
    <w:rsid w:val="0083014C"/>
    <w:rsid w:val="00831F44"/>
    <w:rsid w:val="00832A42"/>
    <w:rsid w:val="00833A84"/>
    <w:rsid w:val="008533F1"/>
    <w:rsid w:val="00855653"/>
    <w:rsid w:val="00866C50"/>
    <w:rsid w:val="00881E78"/>
    <w:rsid w:val="008A350F"/>
    <w:rsid w:val="008A5ACD"/>
    <w:rsid w:val="008B1A15"/>
    <w:rsid w:val="008B7CAA"/>
    <w:rsid w:val="008C293E"/>
    <w:rsid w:val="008E0A4F"/>
    <w:rsid w:val="008F3AA2"/>
    <w:rsid w:val="00937F68"/>
    <w:rsid w:val="00944393"/>
    <w:rsid w:val="009478F0"/>
    <w:rsid w:val="00952E7F"/>
    <w:rsid w:val="00977CB0"/>
    <w:rsid w:val="00986AB3"/>
    <w:rsid w:val="009959C3"/>
    <w:rsid w:val="00995F44"/>
    <w:rsid w:val="009968CD"/>
    <w:rsid w:val="0099770D"/>
    <w:rsid w:val="009A71BF"/>
    <w:rsid w:val="009C003D"/>
    <w:rsid w:val="009C02E7"/>
    <w:rsid w:val="009C3D83"/>
    <w:rsid w:val="009D1D4B"/>
    <w:rsid w:val="009E31DD"/>
    <w:rsid w:val="009E7119"/>
    <w:rsid w:val="009F4508"/>
    <w:rsid w:val="00A059E5"/>
    <w:rsid w:val="00A229EF"/>
    <w:rsid w:val="00A35E15"/>
    <w:rsid w:val="00A44A20"/>
    <w:rsid w:val="00A61AA2"/>
    <w:rsid w:val="00A637ED"/>
    <w:rsid w:val="00A71AEB"/>
    <w:rsid w:val="00A72C3B"/>
    <w:rsid w:val="00A86995"/>
    <w:rsid w:val="00A93A11"/>
    <w:rsid w:val="00A95D99"/>
    <w:rsid w:val="00AB1CC9"/>
    <w:rsid w:val="00AB2340"/>
    <w:rsid w:val="00AB6482"/>
    <w:rsid w:val="00AB7DF7"/>
    <w:rsid w:val="00AD708A"/>
    <w:rsid w:val="00B006E5"/>
    <w:rsid w:val="00B11973"/>
    <w:rsid w:val="00B36D43"/>
    <w:rsid w:val="00B63EEB"/>
    <w:rsid w:val="00B732A8"/>
    <w:rsid w:val="00B81CD3"/>
    <w:rsid w:val="00BA7574"/>
    <w:rsid w:val="00BC3CD6"/>
    <w:rsid w:val="00BC4518"/>
    <w:rsid w:val="00BC5F6F"/>
    <w:rsid w:val="00BC7C29"/>
    <w:rsid w:val="00BC7D11"/>
    <w:rsid w:val="00BD189C"/>
    <w:rsid w:val="00BD6A23"/>
    <w:rsid w:val="00BD7C0B"/>
    <w:rsid w:val="00BE0886"/>
    <w:rsid w:val="00BE1CDB"/>
    <w:rsid w:val="00BE7E4B"/>
    <w:rsid w:val="00BF1A18"/>
    <w:rsid w:val="00BF2926"/>
    <w:rsid w:val="00BF5F00"/>
    <w:rsid w:val="00BF639D"/>
    <w:rsid w:val="00C070E9"/>
    <w:rsid w:val="00C0725E"/>
    <w:rsid w:val="00C10FC1"/>
    <w:rsid w:val="00C15E5B"/>
    <w:rsid w:val="00C37641"/>
    <w:rsid w:val="00C525D5"/>
    <w:rsid w:val="00C57645"/>
    <w:rsid w:val="00C6044D"/>
    <w:rsid w:val="00C65831"/>
    <w:rsid w:val="00C719EB"/>
    <w:rsid w:val="00C734AC"/>
    <w:rsid w:val="00C740F9"/>
    <w:rsid w:val="00C8471C"/>
    <w:rsid w:val="00C93551"/>
    <w:rsid w:val="00CA1DF5"/>
    <w:rsid w:val="00CB3C5E"/>
    <w:rsid w:val="00CB78E9"/>
    <w:rsid w:val="00CC150A"/>
    <w:rsid w:val="00CC4652"/>
    <w:rsid w:val="00CF5A90"/>
    <w:rsid w:val="00D15FC9"/>
    <w:rsid w:val="00D220EA"/>
    <w:rsid w:val="00D22525"/>
    <w:rsid w:val="00D235C1"/>
    <w:rsid w:val="00D254A6"/>
    <w:rsid w:val="00D31E24"/>
    <w:rsid w:val="00D5630E"/>
    <w:rsid w:val="00D671CF"/>
    <w:rsid w:val="00D76596"/>
    <w:rsid w:val="00D91A1C"/>
    <w:rsid w:val="00D91B9B"/>
    <w:rsid w:val="00DA5260"/>
    <w:rsid w:val="00DB0C4F"/>
    <w:rsid w:val="00DB3704"/>
    <w:rsid w:val="00DC2378"/>
    <w:rsid w:val="00DE204F"/>
    <w:rsid w:val="00DF6CD0"/>
    <w:rsid w:val="00E02C63"/>
    <w:rsid w:val="00E03688"/>
    <w:rsid w:val="00E10782"/>
    <w:rsid w:val="00E10E0D"/>
    <w:rsid w:val="00E11BA7"/>
    <w:rsid w:val="00E1283D"/>
    <w:rsid w:val="00E232A6"/>
    <w:rsid w:val="00E251F4"/>
    <w:rsid w:val="00E6292B"/>
    <w:rsid w:val="00E62A07"/>
    <w:rsid w:val="00E65CEE"/>
    <w:rsid w:val="00E71FAE"/>
    <w:rsid w:val="00E73034"/>
    <w:rsid w:val="00EB511E"/>
    <w:rsid w:val="00EC1F65"/>
    <w:rsid w:val="00EC3D7C"/>
    <w:rsid w:val="00EC6B23"/>
    <w:rsid w:val="00EE64FD"/>
    <w:rsid w:val="00F07BDC"/>
    <w:rsid w:val="00F11716"/>
    <w:rsid w:val="00F15EB5"/>
    <w:rsid w:val="00F24437"/>
    <w:rsid w:val="00F25C91"/>
    <w:rsid w:val="00F33EEA"/>
    <w:rsid w:val="00F528EC"/>
    <w:rsid w:val="00F558F6"/>
    <w:rsid w:val="00F576D4"/>
    <w:rsid w:val="00F60646"/>
    <w:rsid w:val="00F73A0A"/>
    <w:rsid w:val="00F761A8"/>
    <w:rsid w:val="00FA0D2B"/>
    <w:rsid w:val="00FA32AA"/>
    <w:rsid w:val="00FC0EE3"/>
    <w:rsid w:val="00FC5369"/>
    <w:rsid w:val="00FD0CE6"/>
    <w:rsid w:val="00FD310A"/>
    <w:rsid w:val="00FE5A5A"/>
    <w:rsid w:val="00FF1942"/>
    <w:rsid w:val="00FF211B"/>
    <w:rsid w:val="01DDA3AF"/>
    <w:rsid w:val="0752A27C"/>
    <w:rsid w:val="07D7E789"/>
    <w:rsid w:val="08F3FB0C"/>
    <w:rsid w:val="0C418B7C"/>
    <w:rsid w:val="1049AFBC"/>
    <w:rsid w:val="1567A7C7"/>
    <w:rsid w:val="15F2D1CD"/>
    <w:rsid w:val="1709A91D"/>
    <w:rsid w:val="174EACBF"/>
    <w:rsid w:val="17F0BB54"/>
    <w:rsid w:val="190B6630"/>
    <w:rsid w:val="1AD72FE6"/>
    <w:rsid w:val="1B48A7AB"/>
    <w:rsid w:val="1D62FEE0"/>
    <w:rsid w:val="1E2AA272"/>
    <w:rsid w:val="1F38CBF5"/>
    <w:rsid w:val="1FF37D20"/>
    <w:rsid w:val="20518A4F"/>
    <w:rsid w:val="22F6ACD8"/>
    <w:rsid w:val="24C3F9E2"/>
    <w:rsid w:val="29D0E600"/>
    <w:rsid w:val="2A06F79E"/>
    <w:rsid w:val="2A13D869"/>
    <w:rsid w:val="2B74B711"/>
    <w:rsid w:val="2CE9F954"/>
    <w:rsid w:val="2DE09022"/>
    <w:rsid w:val="30F5B050"/>
    <w:rsid w:val="31BB3621"/>
    <w:rsid w:val="32CFBFAC"/>
    <w:rsid w:val="337EC062"/>
    <w:rsid w:val="348B632A"/>
    <w:rsid w:val="356627E0"/>
    <w:rsid w:val="36D17A57"/>
    <w:rsid w:val="3CD2BC0B"/>
    <w:rsid w:val="3D83002C"/>
    <w:rsid w:val="3F63DB35"/>
    <w:rsid w:val="402EFB98"/>
    <w:rsid w:val="40FB3BE0"/>
    <w:rsid w:val="43A1D0D8"/>
    <w:rsid w:val="4C60810C"/>
    <w:rsid w:val="50142956"/>
    <w:rsid w:val="527EEAF2"/>
    <w:rsid w:val="580BD72D"/>
    <w:rsid w:val="5CA969EE"/>
    <w:rsid w:val="5FB3580D"/>
    <w:rsid w:val="5FBC23FE"/>
    <w:rsid w:val="64BF0E66"/>
    <w:rsid w:val="651320FC"/>
    <w:rsid w:val="6556B246"/>
    <w:rsid w:val="664A45BE"/>
    <w:rsid w:val="667DE893"/>
    <w:rsid w:val="676E0853"/>
    <w:rsid w:val="69FA1C95"/>
    <w:rsid w:val="6A5F7B17"/>
    <w:rsid w:val="6ABD5B6A"/>
    <w:rsid w:val="6E7FDE29"/>
    <w:rsid w:val="7255FCD8"/>
    <w:rsid w:val="73CA5B8E"/>
    <w:rsid w:val="74FDB69B"/>
    <w:rsid w:val="7BF5E5C3"/>
    <w:rsid w:val="7C182F5A"/>
    <w:rsid w:val="7DF3F7D6"/>
    <w:rsid w:val="7E11C37B"/>
    <w:rsid w:val="7F3A9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68FC7"/>
  <w15:docId w15:val="{36C289E6-BEEB-4F72-BBFD-DCE88C5EB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55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53B"/>
    <w:rPr>
      <w:rFonts w:ascii="Tahoma" w:hAnsi="Tahoma" w:cs="Tahoma"/>
      <w:sz w:val="16"/>
      <w:szCs w:val="16"/>
    </w:rPr>
  </w:style>
  <w:style w:type="paragraph" w:styleId="Header">
    <w:name w:val="header"/>
    <w:basedOn w:val="Normal"/>
    <w:link w:val="HeaderChar"/>
    <w:uiPriority w:val="99"/>
    <w:unhideWhenUsed/>
    <w:rsid w:val="007D55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53B"/>
  </w:style>
  <w:style w:type="paragraph" w:styleId="Footer">
    <w:name w:val="footer"/>
    <w:basedOn w:val="Normal"/>
    <w:link w:val="FooterChar"/>
    <w:uiPriority w:val="99"/>
    <w:unhideWhenUsed/>
    <w:rsid w:val="007D55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53B"/>
  </w:style>
  <w:style w:type="paragraph" w:styleId="ListParagraph">
    <w:name w:val="List Paragraph"/>
    <w:basedOn w:val="Normal"/>
    <w:uiPriority w:val="34"/>
    <w:qFormat/>
    <w:rsid w:val="00937F68"/>
    <w:pPr>
      <w:ind w:left="720"/>
      <w:contextualSpacing/>
    </w:pPr>
  </w:style>
  <w:style w:type="table" w:styleId="TableGrid">
    <w:name w:val="Table Grid"/>
    <w:basedOn w:val="TableNormal"/>
    <w:uiPriority w:val="59"/>
    <w:rsid w:val="00E71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F7F"/>
    <w:rPr>
      <w:color w:val="0000FF" w:themeColor="hyperlink"/>
      <w:u w:val="single"/>
    </w:rPr>
  </w:style>
  <w:style w:type="paragraph" w:styleId="PlainText">
    <w:name w:val="Plain Text"/>
    <w:basedOn w:val="Normal"/>
    <w:link w:val="PlainTextChar"/>
    <w:uiPriority w:val="99"/>
    <w:unhideWhenUsed/>
    <w:rsid w:val="00BE088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E0886"/>
    <w:rPr>
      <w:rFonts w:ascii="Calibri" w:hAnsi="Calibri"/>
      <w:szCs w:val="21"/>
    </w:rPr>
  </w:style>
  <w:style w:type="paragraph" w:styleId="NoSpacing">
    <w:name w:val="No Spacing"/>
    <w:uiPriority w:val="1"/>
    <w:qFormat/>
    <w:rsid w:val="00440FC8"/>
    <w:pPr>
      <w:spacing w:after="0" w:line="240" w:lineRule="auto"/>
    </w:pPr>
  </w:style>
  <w:style w:type="character" w:styleId="UnresolvedMention">
    <w:name w:val="Unresolved Mention"/>
    <w:basedOn w:val="DefaultParagraphFont"/>
    <w:uiPriority w:val="99"/>
    <w:semiHidden/>
    <w:unhideWhenUsed/>
    <w:rsid w:val="003417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81115">
      <w:bodyDiv w:val="1"/>
      <w:marLeft w:val="0"/>
      <w:marRight w:val="0"/>
      <w:marTop w:val="0"/>
      <w:marBottom w:val="0"/>
      <w:divBdr>
        <w:top w:val="none" w:sz="0" w:space="0" w:color="auto"/>
        <w:left w:val="none" w:sz="0" w:space="0" w:color="auto"/>
        <w:bottom w:val="none" w:sz="0" w:space="0" w:color="auto"/>
        <w:right w:val="none" w:sz="0" w:space="0" w:color="auto"/>
      </w:divBdr>
    </w:div>
    <w:div w:id="56981611">
      <w:bodyDiv w:val="1"/>
      <w:marLeft w:val="0"/>
      <w:marRight w:val="0"/>
      <w:marTop w:val="0"/>
      <w:marBottom w:val="0"/>
      <w:divBdr>
        <w:top w:val="none" w:sz="0" w:space="0" w:color="auto"/>
        <w:left w:val="none" w:sz="0" w:space="0" w:color="auto"/>
        <w:bottom w:val="none" w:sz="0" w:space="0" w:color="auto"/>
        <w:right w:val="none" w:sz="0" w:space="0" w:color="auto"/>
      </w:divBdr>
    </w:div>
    <w:div w:id="455951475">
      <w:bodyDiv w:val="1"/>
      <w:marLeft w:val="0"/>
      <w:marRight w:val="0"/>
      <w:marTop w:val="0"/>
      <w:marBottom w:val="0"/>
      <w:divBdr>
        <w:top w:val="none" w:sz="0" w:space="0" w:color="auto"/>
        <w:left w:val="none" w:sz="0" w:space="0" w:color="auto"/>
        <w:bottom w:val="none" w:sz="0" w:space="0" w:color="auto"/>
        <w:right w:val="none" w:sz="0" w:space="0" w:color="auto"/>
      </w:divBdr>
    </w:div>
    <w:div w:id="515777406">
      <w:bodyDiv w:val="1"/>
      <w:marLeft w:val="0"/>
      <w:marRight w:val="0"/>
      <w:marTop w:val="0"/>
      <w:marBottom w:val="0"/>
      <w:divBdr>
        <w:top w:val="none" w:sz="0" w:space="0" w:color="auto"/>
        <w:left w:val="none" w:sz="0" w:space="0" w:color="auto"/>
        <w:bottom w:val="none" w:sz="0" w:space="0" w:color="auto"/>
        <w:right w:val="none" w:sz="0" w:space="0" w:color="auto"/>
      </w:divBdr>
    </w:div>
    <w:div w:id="698817794">
      <w:bodyDiv w:val="1"/>
      <w:marLeft w:val="0"/>
      <w:marRight w:val="0"/>
      <w:marTop w:val="0"/>
      <w:marBottom w:val="0"/>
      <w:divBdr>
        <w:top w:val="none" w:sz="0" w:space="0" w:color="auto"/>
        <w:left w:val="none" w:sz="0" w:space="0" w:color="auto"/>
        <w:bottom w:val="none" w:sz="0" w:space="0" w:color="auto"/>
        <w:right w:val="none" w:sz="0" w:space="0" w:color="auto"/>
      </w:divBdr>
    </w:div>
    <w:div w:id="875117556">
      <w:bodyDiv w:val="1"/>
      <w:marLeft w:val="0"/>
      <w:marRight w:val="0"/>
      <w:marTop w:val="0"/>
      <w:marBottom w:val="0"/>
      <w:divBdr>
        <w:top w:val="none" w:sz="0" w:space="0" w:color="auto"/>
        <w:left w:val="none" w:sz="0" w:space="0" w:color="auto"/>
        <w:bottom w:val="none" w:sz="0" w:space="0" w:color="auto"/>
        <w:right w:val="none" w:sz="0" w:space="0" w:color="auto"/>
      </w:divBdr>
    </w:div>
    <w:div w:id="1024399512">
      <w:bodyDiv w:val="1"/>
      <w:marLeft w:val="0"/>
      <w:marRight w:val="0"/>
      <w:marTop w:val="0"/>
      <w:marBottom w:val="0"/>
      <w:divBdr>
        <w:top w:val="none" w:sz="0" w:space="0" w:color="auto"/>
        <w:left w:val="none" w:sz="0" w:space="0" w:color="auto"/>
        <w:bottom w:val="none" w:sz="0" w:space="0" w:color="auto"/>
        <w:right w:val="none" w:sz="0" w:space="0" w:color="auto"/>
      </w:divBdr>
    </w:div>
    <w:div w:id="1069226091">
      <w:bodyDiv w:val="1"/>
      <w:marLeft w:val="0"/>
      <w:marRight w:val="0"/>
      <w:marTop w:val="0"/>
      <w:marBottom w:val="0"/>
      <w:divBdr>
        <w:top w:val="none" w:sz="0" w:space="0" w:color="auto"/>
        <w:left w:val="none" w:sz="0" w:space="0" w:color="auto"/>
        <w:bottom w:val="none" w:sz="0" w:space="0" w:color="auto"/>
        <w:right w:val="none" w:sz="0" w:space="0" w:color="auto"/>
      </w:divBdr>
    </w:div>
    <w:div w:id="1138492418">
      <w:bodyDiv w:val="1"/>
      <w:marLeft w:val="0"/>
      <w:marRight w:val="0"/>
      <w:marTop w:val="0"/>
      <w:marBottom w:val="0"/>
      <w:divBdr>
        <w:top w:val="none" w:sz="0" w:space="0" w:color="auto"/>
        <w:left w:val="none" w:sz="0" w:space="0" w:color="auto"/>
        <w:bottom w:val="none" w:sz="0" w:space="0" w:color="auto"/>
        <w:right w:val="none" w:sz="0" w:space="0" w:color="auto"/>
      </w:divBdr>
    </w:div>
    <w:div w:id="1523738108">
      <w:bodyDiv w:val="1"/>
      <w:marLeft w:val="0"/>
      <w:marRight w:val="0"/>
      <w:marTop w:val="0"/>
      <w:marBottom w:val="0"/>
      <w:divBdr>
        <w:top w:val="none" w:sz="0" w:space="0" w:color="auto"/>
        <w:left w:val="none" w:sz="0" w:space="0" w:color="auto"/>
        <w:bottom w:val="none" w:sz="0" w:space="0" w:color="auto"/>
        <w:right w:val="none" w:sz="0" w:space="0" w:color="auto"/>
      </w:divBdr>
    </w:div>
    <w:div w:id="1527518730">
      <w:bodyDiv w:val="1"/>
      <w:marLeft w:val="0"/>
      <w:marRight w:val="0"/>
      <w:marTop w:val="0"/>
      <w:marBottom w:val="0"/>
      <w:divBdr>
        <w:top w:val="none" w:sz="0" w:space="0" w:color="auto"/>
        <w:left w:val="none" w:sz="0" w:space="0" w:color="auto"/>
        <w:bottom w:val="none" w:sz="0" w:space="0" w:color="auto"/>
        <w:right w:val="none" w:sz="0" w:space="0" w:color="auto"/>
      </w:divBdr>
    </w:div>
    <w:div w:id="1628000916">
      <w:bodyDiv w:val="1"/>
      <w:marLeft w:val="0"/>
      <w:marRight w:val="0"/>
      <w:marTop w:val="0"/>
      <w:marBottom w:val="0"/>
      <w:divBdr>
        <w:top w:val="none" w:sz="0" w:space="0" w:color="auto"/>
        <w:left w:val="none" w:sz="0" w:space="0" w:color="auto"/>
        <w:bottom w:val="none" w:sz="0" w:space="0" w:color="auto"/>
        <w:right w:val="none" w:sz="0" w:space="0" w:color="auto"/>
      </w:divBdr>
    </w:div>
    <w:div w:id="1724786525">
      <w:bodyDiv w:val="1"/>
      <w:marLeft w:val="0"/>
      <w:marRight w:val="0"/>
      <w:marTop w:val="0"/>
      <w:marBottom w:val="0"/>
      <w:divBdr>
        <w:top w:val="none" w:sz="0" w:space="0" w:color="auto"/>
        <w:left w:val="none" w:sz="0" w:space="0" w:color="auto"/>
        <w:bottom w:val="none" w:sz="0" w:space="0" w:color="auto"/>
        <w:right w:val="none" w:sz="0" w:space="0" w:color="auto"/>
      </w:divBdr>
    </w:div>
    <w:div w:id="1726828275">
      <w:bodyDiv w:val="1"/>
      <w:marLeft w:val="0"/>
      <w:marRight w:val="0"/>
      <w:marTop w:val="0"/>
      <w:marBottom w:val="0"/>
      <w:divBdr>
        <w:top w:val="none" w:sz="0" w:space="0" w:color="auto"/>
        <w:left w:val="none" w:sz="0" w:space="0" w:color="auto"/>
        <w:bottom w:val="none" w:sz="0" w:space="0" w:color="auto"/>
        <w:right w:val="none" w:sz="0" w:space="0" w:color="auto"/>
      </w:divBdr>
    </w:div>
    <w:div w:id="1747219313">
      <w:bodyDiv w:val="1"/>
      <w:marLeft w:val="0"/>
      <w:marRight w:val="0"/>
      <w:marTop w:val="0"/>
      <w:marBottom w:val="0"/>
      <w:divBdr>
        <w:top w:val="none" w:sz="0" w:space="0" w:color="auto"/>
        <w:left w:val="none" w:sz="0" w:space="0" w:color="auto"/>
        <w:bottom w:val="none" w:sz="0" w:space="0" w:color="auto"/>
        <w:right w:val="none" w:sz="0" w:space="0" w:color="auto"/>
      </w:divBdr>
    </w:div>
    <w:div w:id="1841656231">
      <w:bodyDiv w:val="1"/>
      <w:marLeft w:val="0"/>
      <w:marRight w:val="0"/>
      <w:marTop w:val="0"/>
      <w:marBottom w:val="0"/>
      <w:divBdr>
        <w:top w:val="none" w:sz="0" w:space="0" w:color="auto"/>
        <w:left w:val="none" w:sz="0" w:space="0" w:color="auto"/>
        <w:bottom w:val="none" w:sz="0" w:space="0" w:color="auto"/>
        <w:right w:val="none" w:sz="0" w:space="0" w:color="auto"/>
      </w:divBdr>
    </w:div>
    <w:div w:id="1945115233">
      <w:bodyDiv w:val="1"/>
      <w:marLeft w:val="0"/>
      <w:marRight w:val="0"/>
      <w:marTop w:val="0"/>
      <w:marBottom w:val="0"/>
      <w:divBdr>
        <w:top w:val="none" w:sz="0" w:space="0" w:color="auto"/>
        <w:left w:val="none" w:sz="0" w:space="0" w:color="auto"/>
        <w:bottom w:val="none" w:sz="0" w:space="0" w:color="auto"/>
        <w:right w:val="none" w:sz="0" w:space="0" w:color="auto"/>
      </w:divBdr>
    </w:div>
    <w:div w:id="1964651544">
      <w:bodyDiv w:val="1"/>
      <w:marLeft w:val="0"/>
      <w:marRight w:val="0"/>
      <w:marTop w:val="0"/>
      <w:marBottom w:val="0"/>
      <w:divBdr>
        <w:top w:val="none" w:sz="0" w:space="0" w:color="auto"/>
        <w:left w:val="none" w:sz="0" w:space="0" w:color="auto"/>
        <w:bottom w:val="none" w:sz="0" w:space="0" w:color="auto"/>
        <w:right w:val="none" w:sz="0" w:space="0" w:color="auto"/>
      </w:divBdr>
    </w:div>
    <w:div w:id="1997100893">
      <w:bodyDiv w:val="1"/>
      <w:marLeft w:val="0"/>
      <w:marRight w:val="0"/>
      <w:marTop w:val="0"/>
      <w:marBottom w:val="0"/>
      <w:divBdr>
        <w:top w:val="none" w:sz="0" w:space="0" w:color="auto"/>
        <w:left w:val="none" w:sz="0" w:space="0" w:color="auto"/>
        <w:bottom w:val="none" w:sz="0" w:space="0" w:color="auto"/>
        <w:right w:val="none" w:sz="0" w:space="0" w:color="auto"/>
      </w:divBdr>
    </w:div>
    <w:div w:id="2025593759">
      <w:bodyDiv w:val="1"/>
      <w:marLeft w:val="0"/>
      <w:marRight w:val="0"/>
      <w:marTop w:val="0"/>
      <w:marBottom w:val="0"/>
      <w:divBdr>
        <w:top w:val="none" w:sz="0" w:space="0" w:color="auto"/>
        <w:left w:val="none" w:sz="0" w:space="0" w:color="auto"/>
        <w:bottom w:val="none" w:sz="0" w:space="0" w:color="auto"/>
        <w:right w:val="none" w:sz="0" w:space="0" w:color="auto"/>
      </w:divBdr>
    </w:div>
    <w:div w:id="206872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raffic@eastsussex.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856CCC44F8FB4D8385419A01409D50" ma:contentTypeVersion="35" ma:contentTypeDescription="Create a new document." ma:contentTypeScope="" ma:versionID="6748c3de05e414a39c283a4c7a379267">
  <xsd:schema xmlns:xsd="http://www.w3.org/2001/XMLSchema" xmlns:xs="http://www.w3.org/2001/XMLSchema" xmlns:p="http://schemas.microsoft.com/office/2006/metadata/properties" xmlns:ns2="97458719-93c3-4db2-91bd-2a3a4b3ee6d7" xmlns:ns3="d49e4fcd-95e0-4dd8-85c7-0bd3ac3206b4" targetNamespace="http://schemas.microsoft.com/office/2006/metadata/properties" ma:root="true" ma:fieldsID="abd30a27b2bec5f061228dcc4bc63244" ns2:_="" ns3:_="">
    <xsd:import namespace="97458719-93c3-4db2-91bd-2a3a4b3ee6d7"/>
    <xsd:import namespace="d49e4fcd-95e0-4dd8-85c7-0bd3ac3206b4"/>
    <xsd:element name="properties">
      <xsd:complexType>
        <xsd:sequence>
          <xsd:element name="documentManagement">
            <xsd:complexType>
              <xsd:all>
                <xsd:element ref="ns2:Project" minOccurs="0"/>
                <xsd:element ref="ns2:Originator" minOccurs="0"/>
                <xsd:element ref="ns2:Volume" minOccurs="0"/>
                <xsd:element ref="ns2:Role" minOccurs="0"/>
                <xsd:element ref="ns2:Number" minOccurs="0"/>
                <xsd:element ref="ns2:Extension" minOccurs="0"/>
                <xsd:element ref="ns2:Document_x0020_Type" minOccurs="0"/>
                <xsd:element ref="ns2:Suitability" minOccurs="0"/>
                <xsd:element ref="ns2:Revision" minOccurs="0"/>
                <xsd:element ref="ns2:Location" minOccurs="0"/>
                <xsd:element ref="ns2:Uniclass" minOccurs="0"/>
                <xsd:element ref="ns2:Client" minOccurs="0"/>
                <xsd:element ref="ns2:Project_x0020_Name" minOccurs="0"/>
                <xsd:element ref="ns2:MediaServiceKeyPoints" minOccurs="0"/>
                <xsd:element ref="ns2:MediaServiceMetadata" minOccurs="0"/>
                <xsd:element ref="ns2:MediaServiceFastMetadata" minOccurs="0"/>
                <xsd:element ref="ns2:MediaServiceAuto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Updated" minOccurs="0"/>
                <xsd:element ref="ns2:_Flow_SignoffStatus" minOccurs="0"/>
                <xsd:element ref="ns2:MediaServiceObjectDetectorVersions" minOccurs="0"/>
                <xsd:element ref="ns2:Dateuploaded" minOccurs="0"/>
                <xsd:element ref="ns2:MediaServiceSearchProperties" minOccurs="0"/>
                <xsd:element ref="ns2:Drawing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58719-93c3-4db2-91bd-2a3a4b3ee6d7" elementFormDefault="qualified">
    <xsd:import namespace="http://schemas.microsoft.com/office/2006/documentManagement/types"/>
    <xsd:import namespace="http://schemas.microsoft.com/office/infopath/2007/PartnerControls"/>
    <xsd:element name="Project" ma:index="8" nillable="true" ma:displayName="Project" ma:default="GBB" ma:format="Dropdown" ma:internalName="Project">
      <xsd:simpleType>
        <xsd:restriction base="dms:Choice">
          <xsd:enumeration value="GBB"/>
        </xsd:restriction>
      </xsd:simpleType>
    </xsd:element>
    <xsd:element name="Originator" ma:index="9" nillable="true" ma:displayName="Originator" ma:default="BBY" ma:format="Dropdown" ma:internalName="Originator">
      <xsd:simpleType>
        <xsd:restriction base="dms:Choice">
          <xsd:enumeration value="BBY"/>
          <xsd:enumeration value="BAL"/>
          <xsd:enumeration value="BBY_HY"/>
        </xsd:restriction>
      </xsd:simpleType>
    </xsd:element>
    <xsd:element name="Volume" ma:index="10" nillable="true" ma:displayName="Volume" ma:default="BMS" ma:format="Dropdown" ma:internalName="Volume">
      <xsd:simpleType>
        <xsd:restriction base="dms:Choice">
          <xsd:enumeration value="AUD"/>
          <xsd:enumeration value="BCT"/>
          <xsd:enumeration value="BIT"/>
          <xsd:enumeration value="BMC"/>
          <xsd:enumeration value="BMS"/>
          <xsd:enumeration value="CHA"/>
          <xsd:enumeration value="CML"/>
          <xsd:enumeration value="COM"/>
          <xsd:enumeration value="CSV"/>
          <xsd:enumeration value="DES"/>
          <xsd:enumeration value="DPD"/>
          <xsd:enumeration value="ENG"/>
          <xsd:enumeration value="ENV"/>
          <xsd:enumeration value="EST"/>
          <xsd:enumeration value="EXC"/>
          <xsd:enumeration value="FIN"/>
          <xsd:enumeration value="HPL"/>
          <xsd:enumeration value="HRS"/>
          <xsd:enumeration value="HSF"/>
          <xsd:enumeration value="IMM"/>
          <xsd:enumeration value="IMS"/>
          <xsd:enumeration value="INS"/>
          <xsd:enumeration value="INT"/>
          <xsd:enumeration value="INV"/>
          <xsd:enumeration value="ITS"/>
          <xsd:enumeration value="KLM"/>
          <xsd:enumeration value="LGL"/>
          <xsd:enumeration value="MFT"/>
          <xsd:enumeration value="MOB"/>
          <xsd:enumeration value="MSC"/>
          <xsd:enumeration value="OPS"/>
          <xsd:enumeration value="PEN"/>
          <xsd:enumeration value="PFT"/>
          <xsd:enumeration value="PLN"/>
          <xsd:enumeration value="PRC"/>
          <xsd:enumeration value="PRP"/>
          <xsd:enumeration value="QUA"/>
          <xsd:enumeration value="RSK"/>
          <xsd:enumeration value="SPL"/>
          <xsd:enumeration value="STW"/>
          <xsd:enumeration value="SUS"/>
          <xsd:enumeration value="TFM"/>
          <xsd:enumeration value="TRN"/>
          <xsd:enumeration value="WIN"/>
        </xsd:restriction>
      </xsd:simpleType>
    </xsd:element>
    <xsd:element name="Role" ma:index="11" nillable="true" ma:displayName="Role" ma:default="W" ma:format="Dropdown" ma:internalName="Role">
      <xsd:simpleType>
        <xsd:restriction base="dms:Choice">
          <xsd:enumeration value="A"/>
          <xsd:enumeration value="B"/>
          <xsd:enumeration value="C"/>
          <xsd:enumeration value="D"/>
          <xsd:enumeration value="E"/>
          <xsd:enumeration value="F"/>
          <xsd:enumeration value="G"/>
          <xsd:enumeration value="H"/>
          <xsd:enumeration value="I"/>
          <xsd:enumeration value="K"/>
          <xsd:enumeration value="L"/>
          <xsd:enumeration value="M"/>
          <xsd:enumeration value="P"/>
          <xsd:enumeration value="Q"/>
          <xsd:enumeration value="S"/>
          <xsd:enumeration value="T"/>
          <xsd:enumeration value="W"/>
          <xsd:enumeration value="X"/>
          <xsd:enumeration value="Y"/>
          <xsd:enumeration value="Z"/>
        </xsd:restriction>
      </xsd:simpleType>
    </xsd:element>
    <xsd:element name="Number" ma:index="12" nillable="true" ma:displayName="Number" ma:default="1" ma:internalName="Number">
      <xsd:simpleType>
        <xsd:restriction base="dms:Number"/>
      </xsd:simpleType>
    </xsd:element>
    <xsd:element name="Extension" ma:index="13" nillable="true" ma:displayName="Extension" ma:internalName="Extension">
      <xsd:simpleType>
        <xsd:restriction base="dms:Text">
          <xsd:maxLength value="255"/>
        </xsd:restriction>
      </xsd:simpleType>
    </xsd:element>
    <xsd:element name="Document_x0020_Type" ma:index="14" nillable="true" ma:displayName="Document Type" ma:format="Dropdown" ma:internalName="Document_x0020_Type">
      <xsd:simpleType>
        <xsd:restriction base="dms:Choice">
          <xsd:enumeration value="AC"/>
          <xsd:enumeration value="AD"/>
          <xsd:enumeration value="AF"/>
          <xsd:enumeration value="AG"/>
          <xsd:enumeration value="AL"/>
          <xsd:enumeration value="AP"/>
          <xsd:enumeration value="BL"/>
          <xsd:enumeration value="BQ"/>
          <xsd:enumeration value="CA"/>
          <xsd:enumeration value="CC"/>
          <xsd:enumeration value="CD"/>
          <xsd:enumeration value="CE"/>
          <xsd:enumeration value="CH"/>
          <xsd:enumeration value="CM"/>
          <xsd:enumeration value="CO"/>
          <xsd:enumeration value="CP"/>
          <xsd:enumeration value="CR"/>
          <xsd:enumeration value="CT"/>
          <xsd:enumeration value="DB"/>
          <xsd:enumeration value="DE"/>
          <xsd:enumeration value="DG"/>
          <xsd:enumeration value="DR"/>
          <xsd:enumeration value="DS"/>
          <xsd:enumeration value="DT"/>
          <xsd:enumeration value="DY"/>
          <xsd:enumeration value="EM"/>
          <xsd:enumeration value="ES"/>
          <xsd:enumeration value="EW"/>
          <xsd:enumeration value="FM"/>
          <xsd:enumeration value="FN"/>
          <xsd:enumeration value="GU"/>
          <xsd:enumeration value="HS"/>
          <xsd:enumeration value="IE"/>
          <xsd:enumeration value="IM"/>
          <xsd:enumeration value="IN"/>
          <xsd:enumeration value="IV"/>
          <xsd:enumeration value="LF"/>
          <xsd:enumeration value="LG"/>
          <xsd:enumeration value="LI"/>
          <xsd:enumeration value="LT"/>
          <xsd:enumeration value="M2"/>
          <xsd:enumeration value="M3"/>
          <xsd:enumeration value="MA"/>
          <xsd:enumeration value="ME"/>
          <xsd:enumeration value="MI"/>
          <xsd:enumeration value="MR"/>
          <xsd:enumeration value="MS"/>
          <xsd:enumeration value="MX"/>
          <xsd:enumeration value="OR"/>
          <xsd:enumeration value="OT"/>
          <xsd:enumeration value="PC"/>
          <xsd:enumeration value="PE"/>
          <xsd:enumeration value="PH"/>
          <xsd:enumeration value="PL"/>
          <xsd:enumeration value="PO"/>
          <xsd:enumeration value="PP"/>
          <xsd:enumeration value="PR"/>
          <xsd:enumeration value="PS"/>
          <xsd:enumeration value="PT"/>
          <xsd:enumeration value="PW"/>
          <xsd:enumeration value="PY"/>
          <xsd:enumeration value="PZ"/>
          <xsd:enumeration value="RA"/>
          <xsd:enumeration value="RD"/>
          <xsd:enumeration value="RG"/>
          <xsd:enumeration value="RI"/>
          <xsd:enumeration value="RM"/>
          <xsd:enumeration value="RN"/>
          <xsd:enumeration value="RP"/>
          <xsd:enumeration value="RQ"/>
          <xsd:enumeration value="SA"/>
          <xsd:enumeration value="SC"/>
          <xsd:enumeration value="SD"/>
          <xsd:enumeration value="SF"/>
          <xsd:enumeration value="SH"/>
          <xsd:enumeration value="SK"/>
          <xsd:enumeration value="SN"/>
          <xsd:enumeration value="SO"/>
          <xsd:enumeration value="SP"/>
          <xsd:enumeration value="ST"/>
          <xsd:enumeration value="SU"/>
          <xsd:enumeration value="SW"/>
          <xsd:enumeration value="SY"/>
          <xsd:enumeration value="TB"/>
          <xsd:enumeration value="TE"/>
          <xsd:enumeration value="TF"/>
          <xsd:enumeration value="TG"/>
          <xsd:enumeration value="TL"/>
          <xsd:enumeration value="TN"/>
          <xsd:enumeration value="TQ"/>
          <xsd:enumeration value="TR"/>
          <xsd:enumeration value="VA"/>
          <xsd:enumeration value="VL"/>
          <xsd:enumeration value="VS"/>
          <xsd:enumeration value="WI"/>
        </xsd:restriction>
      </xsd:simpleType>
    </xsd:element>
    <xsd:element name="Suitability" ma:index="15" nillable="true" ma:displayName="Suitability" ma:default="S0" ma:format="Dropdown" ma:internalName="Suitability">
      <xsd:simpleType>
        <xsd:restriction base="dms:Choice">
          <xsd:enumeration value="S0"/>
          <xsd:enumeration value="S1"/>
          <xsd:enumeration value="S2"/>
          <xsd:enumeration value="S3"/>
          <xsd:enumeration value="S4"/>
          <xsd:enumeration value="S5"/>
          <xsd:enumeration value="D1"/>
          <xsd:enumeration value="D2"/>
          <xsd:enumeration value="D3"/>
          <xsd:enumeration value="D4"/>
          <xsd:enumeration value="D5"/>
          <xsd:enumeration value="D6"/>
          <xsd:enumeration value="A1"/>
          <xsd:enumeration value="AR"/>
          <xsd:enumeration value="B1"/>
          <xsd:enumeration value="B2"/>
          <xsd:enumeration value="B3"/>
          <xsd:enumeration value="CR"/>
        </xsd:restriction>
      </xsd:simpleType>
    </xsd:element>
    <xsd:element name="Revision" ma:index="16" nillable="true" ma:displayName="Revision" ma:default="P01" ma:format="Dropdown" ma:internalName="Revision">
      <xsd:simpleType>
        <xsd:restriction base="dms:Choice">
          <xsd:enumeration value="P01"/>
          <xsd:enumeration value="P02"/>
          <xsd:enumeration value="P03"/>
          <xsd:enumeration value="C01"/>
          <xsd:enumeration value="C02"/>
          <xsd:enumeration value="C03"/>
        </xsd:restriction>
      </xsd:simpleType>
    </xsd:element>
    <xsd:element name="Location" ma:index="17" nillable="true" ma:displayName="Location" ma:default="XX" ma:internalName="Location">
      <xsd:simpleType>
        <xsd:restriction base="dms:Text">
          <xsd:maxLength value="255"/>
        </xsd:restriction>
      </xsd:simpleType>
    </xsd:element>
    <xsd:element name="Uniclass" ma:index="18" nillable="true" ma:displayName="Uniclass" ma:default="FI_60_05" ma:format="Dropdown" ma:internalName="Uniclass">
      <xsd:simpleType>
        <xsd:restriction base="dms:Choice">
          <xsd:enumeration value="FI_60_05"/>
          <xsd:enumeration value="FI_10_03"/>
          <xsd:enumeration value="FI_20_05"/>
          <xsd:enumeration value="FI_10_10"/>
          <xsd:enumeration value="FI_50_10"/>
          <xsd:enumeration value="FI_40_10"/>
          <xsd:enumeration value="FI_20_15"/>
          <xsd:enumeration value="FI_10_17"/>
          <xsd:enumeration value="FI_90_13"/>
          <xsd:enumeration value="FI_90_15"/>
          <xsd:enumeration value="FI_60_17"/>
          <xsd:enumeration value="FI_10_20"/>
          <xsd:enumeration value="FI_50_15"/>
          <xsd:enumeration value="FI_60_15"/>
          <xsd:enumeration value="FI_10_15"/>
          <xsd:enumeration value="FI_30_20"/>
          <xsd:enumeration value="FI_90_23"/>
          <xsd:enumeration value="FI_60_20"/>
          <xsd:enumeration value="FI_60_20"/>
          <xsd:enumeration value="FI_30_22"/>
          <xsd:enumeration value="FI_90_21"/>
          <xsd:enumeration value="FI_90_24"/>
          <xsd:enumeration value="FI_10_27"/>
          <xsd:enumeration value="FI_50_27"/>
          <xsd:enumeration value="FI_20_25"/>
          <xsd:enumeration value="FI_90_30"/>
          <xsd:enumeration value="FI_10_30"/>
          <xsd:enumeration value="FI_90_35"/>
          <xsd:enumeration value="FI_90_37"/>
          <xsd:enumeration value="FI_30_40"/>
          <xsd:enumeration value="FI_60_40"/>
          <xsd:enumeration value="FI_20_40"/>
          <xsd:enumeration value="FI_50_40"/>
          <xsd:enumeration value="FI_50_40"/>
          <xsd:enumeration value="FI_10_45"/>
          <xsd:enumeration value="FI_90_47"/>
          <xsd:enumeration value="FI_90_45"/>
          <xsd:enumeration value="FI_10_46"/>
          <xsd:enumeration value="FI_60_55"/>
          <xsd:enumeration value="FI_60_53"/>
          <xsd:enumeration value="FI_90_50"/>
          <xsd:enumeration value="FI_10_50"/>
          <xsd:enumeration value="FI_10_55"/>
          <xsd:enumeration value="FI_60_50"/>
          <xsd:enumeration value="FI_80_50"/>
          <xsd:enumeration value="FI_90_52"/>
          <xsd:enumeration value="FI_80_63"/>
          <xsd:enumeration value="FI_10_65"/>
          <xsd:enumeration value="FI_60_60"/>
          <xsd:enumeration value="FI_60_60"/>
          <xsd:enumeration value="FI_10_59"/>
          <xsd:enumeration value="FI_10_60"/>
          <xsd:enumeration value="FI_80_65"/>
          <xsd:enumeration value="FI_20_65"/>
          <xsd:enumeration value="FI_90_60"/>
          <xsd:enumeration value="FI_90_66"/>
          <xsd:enumeration value="FI_80_60"/>
          <xsd:enumeration value="FI_70_65"/>
          <xsd:enumeration value="FI_30_70"/>
          <xsd:enumeration value="FI_90_70"/>
          <xsd:enumeration value="FI_10_70"/>
          <xsd:enumeration value="FI_70_72"/>
          <xsd:enumeration value="FI_90_72"/>
          <xsd:enumeration value="FI_20_70"/>
          <xsd:enumeration value="FI_30_80"/>
          <xsd:enumeration value="FI_60_76"/>
          <xsd:enumeration value="FI_70_85"/>
          <xsd:enumeration value="FI_60_76"/>
          <xsd:enumeration value="FI_60_76"/>
          <xsd:enumeration value="FI_60_80"/>
          <xsd:enumeration value="FI_90_80"/>
          <xsd:enumeration value="FI_20_85"/>
          <xsd:enumeration value="FI_40_80"/>
          <xsd:enumeration value="FI_90_83"/>
          <xsd:enumeration value="FI_90_85"/>
          <xsd:enumeration value="FI_40_78"/>
          <xsd:enumeration value="FI_80_85"/>
          <xsd:enumeration value="FI_90_88"/>
          <xsd:enumeration value="FI_90_86"/>
          <xsd:enumeration value="FI_90_90"/>
          <xsd:enumeration value="FI_10_90"/>
          <xsd:enumeration value="FI_10_88"/>
          <xsd:enumeration value="FI_10_86"/>
          <xsd:enumeration value="FI_90_87"/>
          <xsd:enumeration value="FI_20_95"/>
          <xsd:enumeration value="FI_90_94"/>
          <xsd:enumeration value="FI_60_95"/>
        </xsd:restriction>
      </xsd:simpleType>
    </xsd:element>
    <xsd:element name="Client" ma:index="19" nillable="true" ma:displayName="Client" ma:internalName="Client">
      <xsd:simpleType>
        <xsd:restriction base="dms:Text">
          <xsd:maxLength value="255"/>
        </xsd:restriction>
      </xsd:simpleType>
    </xsd:element>
    <xsd:element name="Project_x0020_Name" ma:index="20" nillable="true" ma:displayName="Project Name" ma:internalName="Project_x0020_Name">
      <xsd:simpleType>
        <xsd:restriction base="dms:Text">
          <xsd:maxLength value="255"/>
        </xsd:restriction>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DateTaken" ma:index="27" nillable="true" ma:displayName="MediaServiceDateTaken" ma:hidden="true" ma:internalName="MediaServiceDateTaken" ma:readOnly="true">
      <xsd:simpleType>
        <xsd:restriction base="dms:Text"/>
      </xsd:simpleType>
    </xsd:element>
    <xsd:element name="MediaServiceAutoTags" ma:index="28" nillable="true" ma:displayName="Tags" ma:internalName="MediaServiceAutoTags"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internalName="MediaServiceLocatio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1d7da1d1-48b2-4290-97c5-7b0b46bcc558" ma:termSetId="09814cd3-568e-fe90-9814-8d621ff8fb84" ma:anchorId="fba54fb3-c3e1-fe81-a776-ca4b69148c4d" ma:open="true" ma:isKeyword="false">
      <xsd:complexType>
        <xsd:sequence>
          <xsd:element ref="pc:Terms" minOccurs="0" maxOccurs="1"/>
        </xsd:sequence>
      </xsd:complexType>
    </xsd:element>
    <xsd:element name="Updated" ma:index="37" nillable="true" ma:displayName="Updated" ma:format="DateOnly" ma:internalName="Updated">
      <xsd:simpleType>
        <xsd:restriction base="dms:DateTime"/>
      </xsd:simpleType>
    </xsd:element>
    <xsd:element name="_Flow_SignoffStatus" ma:index="38" nillable="true" ma:displayName="Sign-off status" ma:internalName="Sign_x002d_off_x0020_status">
      <xsd:simpleType>
        <xsd:restriction base="dms:Text"/>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Dateuploaded" ma:index="40" nillable="true" ma:displayName="Date uploaded" ma:format="DateOnly" ma:internalName="Dateuploaded">
      <xsd:simpleType>
        <xsd:restriction base="dms:DateTime"/>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DrawingDescription" ma:index="42" nillable="true" ma:displayName="Drawing Description" ma:format="Dropdown" ma:internalName="Drawing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9e4fcd-95e0-4dd8-85c7-0bd3ac3206b4"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TaxCatchAll" ma:index="36" nillable="true" ma:displayName="Taxonomy Catch All Column" ma:hidden="true" ma:list="{c681bab0-e627-4dd9-9947-ce88bfb8cb12}" ma:internalName="TaxCatchAll" ma:showField="CatchAllData" ma:web="d49e4fcd-95e0-4dd8-85c7-0bd3ac3206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uploaded xmlns="97458719-93c3-4db2-91bd-2a3a4b3ee6d7" xsi:nil="true"/>
    <Location xmlns="97458719-93c3-4db2-91bd-2a3a4b3ee6d7">XX</Location>
    <Client xmlns="97458719-93c3-4db2-91bd-2a3a4b3ee6d7" xsi:nil="true"/>
    <TaxCatchAll xmlns="d49e4fcd-95e0-4dd8-85c7-0bd3ac3206b4" xsi:nil="true"/>
    <_Flow_SignoffStatus xmlns="97458719-93c3-4db2-91bd-2a3a4b3ee6d7" xsi:nil="true"/>
    <Originator xmlns="97458719-93c3-4db2-91bd-2a3a4b3ee6d7">BBY</Originator>
    <Revision xmlns="97458719-93c3-4db2-91bd-2a3a4b3ee6d7">P01</Revision>
    <DrawingDescription xmlns="97458719-93c3-4db2-91bd-2a3a4b3ee6d7" xsi:nil="true"/>
    <Role xmlns="97458719-93c3-4db2-91bd-2a3a4b3ee6d7">W</Role>
    <Number xmlns="97458719-93c3-4db2-91bd-2a3a4b3ee6d7">1</Number>
    <Document_x0020_Type xmlns="97458719-93c3-4db2-91bd-2a3a4b3ee6d7" xsi:nil="true"/>
    <Suitability xmlns="97458719-93c3-4db2-91bd-2a3a4b3ee6d7">S0</Suitability>
    <Extension xmlns="97458719-93c3-4db2-91bd-2a3a4b3ee6d7" xsi:nil="true"/>
    <Updated xmlns="97458719-93c3-4db2-91bd-2a3a4b3ee6d7" xsi:nil="true"/>
    <Volume xmlns="97458719-93c3-4db2-91bd-2a3a4b3ee6d7">BMS</Volume>
    <Project xmlns="97458719-93c3-4db2-91bd-2a3a4b3ee6d7">GBB</Project>
    <Project_x0020_Name xmlns="97458719-93c3-4db2-91bd-2a3a4b3ee6d7" xsi:nil="true"/>
    <Uniclass xmlns="97458719-93c3-4db2-91bd-2a3a4b3ee6d7">FI_60_05</Uniclass>
    <lcf76f155ced4ddcb4097134ff3c332f xmlns="97458719-93c3-4db2-91bd-2a3a4b3ee6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319B6A-E3A6-4C8F-8612-981028447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58719-93c3-4db2-91bd-2a3a4b3ee6d7"/>
    <ds:schemaRef ds:uri="d49e4fcd-95e0-4dd8-85c7-0bd3ac320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FD130B-0902-4D43-A518-F57E39C9113E}">
  <ds:schemaRefs>
    <ds:schemaRef ds:uri="http://schemas.openxmlformats.org/officeDocument/2006/bibliography"/>
  </ds:schemaRefs>
</ds:datastoreItem>
</file>

<file path=customXml/itemProps3.xml><?xml version="1.0" encoding="utf-8"?>
<ds:datastoreItem xmlns:ds="http://schemas.openxmlformats.org/officeDocument/2006/customXml" ds:itemID="{AA57467C-4923-42DA-8411-B9AB6A9C5982}">
  <ds:schemaRefs>
    <ds:schemaRef ds:uri="http://schemas.microsoft.com/sharepoint/v3/contenttype/forms"/>
  </ds:schemaRefs>
</ds:datastoreItem>
</file>

<file path=customXml/itemProps4.xml><?xml version="1.0" encoding="utf-8"?>
<ds:datastoreItem xmlns:ds="http://schemas.openxmlformats.org/officeDocument/2006/customXml" ds:itemID="{2EFE95AE-8745-43D9-BBA7-6512B35E9106}">
  <ds:schemaRefs>
    <ds:schemaRef ds:uri="http://schemas.microsoft.com/office/2006/metadata/properties"/>
    <ds:schemaRef ds:uri="http://schemas.microsoft.com/office/infopath/2007/PartnerControls"/>
    <ds:schemaRef ds:uri="97458719-93c3-4db2-91bd-2a3a4b3ee6d7"/>
    <ds:schemaRef ds:uri="d49e4fcd-95e0-4dd8-85c7-0bd3ac3206b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1031</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Costain Group</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 Eland</dc:creator>
  <cp:lastModifiedBy>Jonathan Ruddock-West</cp:lastModifiedBy>
  <cp:revision>2</cp:revision>
  <dcterms:created xsi:type="dcterms:W3CDTF">2025-05-14T14:55:00Z</dcterms:created>
  <dcterms:modified xsi:type="dcterms:W3CDTF">2025-05-14T14:55:00Z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f4e3bb-2789-472c-845a-7cbc76f0c7b4_Enabled">
    <vt:lpwstr>true</vt:lpwstr>
  </property>
  <property fmtid="{D5CDD505-2E9C-101B-9397-08002B2CF9AE}" pid="3" name="MSIP_Label_40f4e3bb-2789-472c-845a-7cbc76f0c7b4_SetDate">
    <vt:lpwstr>2021-02-11T08:06:18Z</vt:lpwstr>
  </property>
  <property fmtid="{D5CDD505-2E9C-101B-9397-08002B2CF9AE}" pid="4" name="MSIP_Label_40f4e3bb-2789-472c-845a-7cbc76f0c7b4_Method">
    <vt:lpwstr>Standard</vt:lpwstr>
  </property>
  <property fmtid="{D5CDD505-2E9C-101B-9397-08002B2CF9AE}" pid="5" name="MSIP_Label_40f4e3bb-2789-472c-845a-7cbc76f0c7b4_Name">
    <vt:lpwstr>Costain Low_0</vt:lpwstr>
  </property>
  <property fmtid="{D5CDD505-2E9C-101B-9397-08002B2CF9AE}" pid="6" name="MSIP_Label_40f4e3bb-2789-472c-845a-7cbc76f0c7b4_SiteId">
    <vt:lpwstr>8cb09124-b2c7-4dab-89ab-b3781aa4e809</vt:lpwstr>
  </property>
  <property fmtid="{D5CDD505-2E9C-101B-9397-08002B2CF9AE}" pid="7" name="MSIP_Label_40f4e3bb-2789-472c-845a-7cbc76f0c7b4_ActionId">
    <vt:lpwstr>e0669b73-d41e-4cc9-ad40-2705529e79e2</vt:lpwstr>
  </property>
  <property fmtid="{D5CDD505-2E9C-101B-9397-08002B2CF9AE}" pid="8" name="MSIP_Label_40f4e3bb-2789-472c-845a-7cbc76f0c7b4_ContentBits">
    <vt:lpwstr>0</vt:lpwstr>
  </property>
  <property fmtid="{D5CDD505-2E9C-101B-9397-08002B2CF9AE}" pid="9" name="ContentTypeId">
    <vt:lpwstr>0x010100D2856CCC44F8FB4D8385419A01409D50</vt:lpwstr>
  </property>
  <property fmtid="{D5CDD505-2E9C-101B-9397-08002B2CF9AE}" pid="10" name="MediaServiceImageTags">
    <vt:lpwstr/>
  </property>
</Properties>
</file>